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E7E" w:rsidRDefault="00621E7E" w:rsidP="00EC602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ПРОЄКТ</w:t>
      </w:r>
    </w:p>
    <w:p w:rsidR="00621E7E" w:rsidRDefault="00621E7E" w:rsidP="00EC6023">
      <w:pPr>
        <w:spacing w:after="0" w:line="240" w:lineRule="auto"/>
        <w:jc w:val="center"/>
        <w:rPr>
          <w:rFonts w:ascii="Times New Roman" w:hAnsi="Times New Roman"/>
          <w:sz w:val="28"/>
          <w:szCs w:val="28"/>
          <w:lang w:eastAsia="ru-RU"/>
        </w:rPr>
      </w:pPr>
    </w:p>
    <w:p w:rsidR="00621E7E" w:rsidRDefault="00621E7E" w:rsidP="00EC6023">
      <w:pPr>
        <w:spacing w:after="0" w:line="240" w:lineRule="auto"/>
        <w:jc w:val="center"/>
        <w:rPr>
          <w:rFonts w:ascii="Times New Roman" w:hAnsi="Times New Roman"/>
          <w:sz w:val="28"/>
          <w:szCs w:val="28"/>
          <w:lang w:eastAsia="ru-RU"/>
        </w:rPr>
      </w:pPr>
      <w:r w:rsidRPr="00D02353">
        <w:rPr>
          <w:rFonts w:ascii="Times New Roman" w:eastAsia="Times New Roman" w:hAnsi="Times New Roman"/>
          <w:sz w:val="28"/>
          <w:szCs w:val="28"/>
          <w:lang w:eastAsia="ru-RU"/>
        </w:rPr>
        <w:object w:dxaOrig="885"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55.65pt" o:ole="" fillcolor="window">
            <v:imagedata r:id="rId5" o:title=""/>
          </v:shape>
          <o:OLEObject Type="Embed" ProgID="PBrush" ShapeID="_x0000_i1025" DrawAspect="Content" ObjectID="_1629807280" r:id="rId6"/>
        </w:object>
      </w:r>
    </w:p>
    <w:p w:rsidR="00621E7E" w:rsidRDefault="00621E7E" w:rsidP="00EC6023">
      <w:pPr>
        <w:spacing w:after="0" w:line="240" w:lineRule="auto"/>
        <w:jc w:val="center"/>
        <w:rPr>
          <w:rFonts w:ascii="Times New Roman" w:hAnsi="Times New Roman"/>
          <w:b/>
          <w:i/>
          <w:sz w:val="28"/>
          <w:szCs w:val="28"/>
          <w:lang w:eastAsia="ru-RU"/>
        </w:rPr>
      </w:pPr>
      <w:r>
        <w:rPr>
          <w:rFonts w:ascii="Times New Roman" w:hAnsi="Times New Roman"/>
          <w:b/>
          <w:i/>
          <w:sz w:val="28"/>
          <w:szCs w:val="28"/>
          <w:lang w:eastAsia="ru-RU"/>
        </w:rPr>
        <w:t xml:space="preserve">УКРАЇНА </w:t>
      </w:r>
    </w:p>
    <w:p w:rsidR="00621E7E" w:rsidRDefault="00621E7E" w:rsidP="00EC6023">
      <w:pPr>
        <w:keepNext/>
        <w:spacing w:after="0" w:line="240" w:lineRule="auto"/>
        <w:jc w:val="center"/>
        <w:outlineLvl w:val="1"/>
        <w:rPr>
          <w:rFonts w:ascii="Times New Roman" w:hAnsi="Times New Roman"/>
          <w:b/>
          <w:i/>
          <w:iCs/>
          <w:sz w:val="28"/>
          <w:szCs w:val="28"/>
          <w:lang w:eastAsia="ru-RU"/>
        </w:rPr>
      </w:pPr>
      <w:r>
        <w:rPr>
          <w:rFonts w:ascii="Times New Roman" w:hAnsi="Times New Roman"/>
          <w:b/>
          <w:i/>
          <w:iCs/>
          <w:sz w:val="28"/>
          <w:szCs w:val="28"/>
          <w:lang w:eastAsia="ru-RU"/>
        </w:rPr>
        <w:t>Пологівська районна рада</w:t>
      </w:r>
    </w:p>
    <w:p w:rsidR="00621E7E" w:rsidRDefault="00621E7E" w:rsidP="00EC6023">
      <w:pPr>
        <w:spacing w:after="0" w:line="240" w:lineRule="auto"/>
        <w:jc w:val="center"/>
        <w:rPr>
          <w:rFonts w:ascii="Times New Roman" w:hAnsi="Times New Roman"/>
          <w:b/>
          <w:i/>
          <w:sz w:val="28"/>
          <w:szCs w:val="28"/>
          <w:lang w:eastAsia="ru-RU"/>
        </w:rPr>
      </w:pPr>
      <w:r>
        <w:rPr>
          <w:rFonts w:ascii="Times New Roman" w:hAnsi="Times New Roman"/>
          <w:b/>
          <w:i/>
          <w:sz w:val="28"/>
          <w:szCs w:val="28"/>
          <w:lang w:eastAsia="ru-RU"/>
        </w:rPr>
        <w:t>Запорізької області</w:t>
      </w:r>
    </w:p>
    <w:p w:rsidR="00621E7E" w:rsidRDefault="00621E7E" w:rsidP="00EC6023">
      <w:pPr>
        <w:spacing w:after="0" w:line="240" w:lineRule="auto"/>
        <w:jc w:val="center"/>
        <w:rPr>
          <w:rFonts w:ascii="Times New Roman" w:hAnsi="Times New Roman"/>
          <w:b/>
          <w:i/>
          <w:color w:val="000000"/>
          <w:sz w:val="28"/>
          <w:szCs w:val="28"/>
          <w:lang w:eastAsia="ru-RU"/>
        </w:rPr>
      </w:pPr>
      <w:r>
        <w:rPr>
          <w:rFonts w:ascii="Times New Roman" w:hAnsi="Times New Roman"/>
          <w:b/>
          <w:i/>
          <w:color w:val="000000"/>
          <w:sz w:val="28"/>
          <w:szCs w:val="28"/>
          <w:lang w:eastAsia="ru-RU"/>
        </w:rPr>
        <w:t>сьомого скликання</w:t>
      </w:r>
    </w:p>
    <w:p w:rsidR="00621E7E" w:rsidRDefault="00621E7E" w:rsidP="00EC6023">
      <w:pPr>
        <w:spacing w:after="0" w:line="240" w:lineRule="auto"/>
        <w:jc w:val="center"/>
        <w:rPr>
          <w:rFonts w:ascii="Times New Roman" w:hAnsi="Times New Roman"/>
          <w:b/>
          <w:i/>
          <w:color w:val="000000"/>
          <w:sz w:val="28"/>
          <w:szCs w:val="28"/>
          <w:lang w:eastAsia="ru-RU"/>
        </w:rPr>
      </w:pPr>
      <w:r>
        <w:rPr>
          <w:rFonts w:ascii="Times New Roman" w:hAnsi="Times New Roman"/>
          <w:b/>
          <w:i/>
          <w:color w:val="000000"/>
          <w:sz w:val="28"/>
          <w:szCs w:val="28"/>
          <w:lang w:eastAsia="ru-RU"/>
        </w:rPr>
        <w:t xml:space="preserve"> сорок друга  сесія</w:t>
      </w:r>
    </w:p>
    <w:p w:rsidR="00621E7E" w:rsidRDefault="00621E7E" w:rsidP="00EC6023">
      <w:pPr>
        <w:keepNext/>
        <w:spacing w:after="0" w:line="240" w:lineRule="auto"/>
        <w:jc w:val="center"/>
        <w:outlineLvl w:val="0"/>
        <w:rPr>
          <w:rFonts w:ascii="Times New Roman" w:hAnsi="Times New Roman"/>
          <w:b/>
          <w:i/>
          <w:iCs/>
          <w:color w:val="000000"/>
          <w:sz w:val="28"/>
          <w:szCs w:val="28"/>
          <w:lang w:eastAsia="ru-RU"/>
        </w:rPr>
      </w:pPr>
    </w:p>
    <w:p w:rsidR="00621E7E" w:rsidRDefault="00621E7E" w:rsidP="00EC6023">
      <w:pPr>
        <w:keepNext/>
        <w:spacing w:after="0" w:line="240" w:lineRule="auto"/>
        <w:jc w:val="center"/>
        <w:outlineLvl w:val="0"/>
        <w:rPr>
          <w:rFonts w:ascii="Times New Roman" w:hAnsi="Times New Roman"/>
          <w:b/>
          <w:i/>
          <w:iCs/>
          <w:color w:val="000000"/>
          <w:sz w:val="28"/>
          <w:szCs w:val="28"/>
          <w:lang w:eastAsia="ru-RU"/>
        </w:rPr>
      </w:pPr>
      <w:r>
        <w:rPr>
          <w:rFonts w:ascii="Times New Roman" w:hAnsi="Times New Roman"/>
          <w:b/>
          <w:i/>
          <w:iCs/>
          <w:color w:val="000000"/>
          <w:sz w:val="28"/>
          <w:szCs w:val="28"/>
          <w:lang w:eastAsia="ru-RU"/>
        </w:rPr>
        <w:t xml:space="preserve">  Р і ш е н н я</w:t>
      </w:r>
    </w:p>
    <w:p w:rsidR="00621E7E" w:rsidRDefault="00621E7E" w:rsidP="00EC6023">
      <w:pPr>
        <w:spacing w:after="0" w:line="240" w:lineRule="auto"/>
        <w:jc w:val="both"/>
        <w:rPr>
          <w:rFonts w:ascii="Times New Roman" w:hAnsi="Times New Roman"/>
          <w:b/>
          <w:i/>
          <w:sz w:val="28"/>
          <w:szCs w:val="28"/>
          <w:u w:val="single"/>
          <w:lang w:eastAsia="ru-RU"/>
        </w:rPr>
      </w:pPr>
      <w:r>
        <w:rPr>
          <w:rFonts w:ascii="Times New Roman" w:hAnsi="Times New Roman"/>
          <w:sz w:val="28"/>
          <w:szCs w:val="28"/>
          <w:lang w:eastAsia="ru-RU"/>
        </w:rPr>
        <w:t>____________________                                                                             №____</w:t>
      </w:r>
      <w:r>
        <w:rPr>
          <w:rFonts w:ascii="Times New Roman" w:hAnsi="Times New Roman"/>
          <w:sz w:val="28"/>
          <w:szCs w:val="28"/>
          <w:u w:val="single"/>
          <w:lang w:eastAsia="ru-RU"/>
        </w:rPr>
        <w:t xml:space="preserve"> </w:t>
      </w:r>
    </w:p>
    <w:p w:rsidR="00621E7E" w:rsidRDefault="00621E7E" w:rsidP="00EC6023">
      <w:pPr>
        <w:tabs>
          <w:tab w:val="left" w:pos="4320"/>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r>
    </w:p>
    <w:p w:rsidR="00621E7E" w:rsidRDefault="00621E7E" w:rsidP="00EC6023">
      <w:pPr>
        <w:spacing w:after="0" w:line="240" w:lineRule="exact"/>
        <w:jc w:val="both"/>
        <w:rPr>
          <w:rFonts w:ascii="Times New Roman" w:hAnsi="Times New Roman"/>
          <w:sz w:val="28"/>
          <w:szCs w:val="28"/>
          <w:lang w:eastAsia="ru-RU"/>
        </w:rPr>
      </w:pPr>
      <w:r>
        <w:rPr>
          <w:rFonts w:ascii="Times New Roman" w:hAnsi="Times New Roman"/>
          <w:sz w:val="28"/>
          <w:szCs w:val="28"/>
          <w:lang w:eastAsia="ru-RU"/>
        </w:rPr>
        <w:t xml:space="preserve">Про затвердження нової редакції Статуту комунального підприємства  «Пологівська друкарня» Пологівської районної ради Запорізької області </w:t>
      </w:r>
    </w:p>
    <w:p w:rsidR="00621E7E" w:rsidRDefault="00621E7E" w:rsidP="00EC6023">
      <w:pPr>
        <w:spacing w:after="0" w:line="240" w:lineRule="exact"/>
        <w:jc w:val="both"/>
        <w:rPr>
          <w:rFonts w:ascii="Times New Roman" w:hAnsi="Times New Roman"/>
          <w:sz w:val="28"/>
          <w:szCs w:val="28"/>
          <w:lang w:eastAsia="ru-RU"/>
        </w:rPr>
      </w:pPr>
    </w:p>
    <w:p w:rsidR="00621E7E" w:rsidRDefault="00621E7E" w:rsidP="00EC6023">
      <w:pPr>
        <w:spacing w:after="0" w:line="240" w:lineRule="exact"/>
        <w:jc w:val="both"/>
        <w:rPr>
          <w:rFonts w:ascii="Times New Roman" w:hAnsi="Times New Roman"/>
          <w:sz w:val="28"/>
          <w:szCs w:val="28"/>
          <w:lang w:eastAsia="ru-RU"/>
        </w:rPr>
      </w:pPr>
    </w:p>
    <w:p w:rsidR="00621E7E" w:rsidRDefault="00621E7E" w:rsidP="00EC6023">
      <w:pPr>
        <w:spacing w:line="240" w:lineRule="auto"/>
        <w:ind w:firstLine="709"/>
        <w:jc w:val="both"/>
        <w:rPr>
          <w:rFonts w:ascii="Times New Roman" w:hAnsi="Times New Roman"/>
          <w:sz w:val="28"/>
          <w:szCs w:val="28"/>
        </w:rPr>
      </w:pPr>
      <w:r>
        <w:rPr>
          <w:rFonts w:ascii="Times New Roman" w:hAnsi="Times New Roman"/>
          <w:sz w:val="28"/>
          <w:szCs w:val="28"/>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з метою приведення установчих документів у відповідність до діючого законодавства, Пологівська районна рада ВИРІШИЛА:</w:t>
      </w:r>
    </w:p>
    <w:p w:rsidR="00621E7E" w:rsidRDefault="00621E7E" w:rsidP="00EC6023">
      <w:pPr>
        <w:pStyle w:val="a4"/>
        <w:numPr>
          <w:ilvl w:val="0"/>
          <w:numId w:val="1"/>
        </w:numPr>
        <w:ind w:left="0" w:firstLine="729"/>
        <w:jc w:val="both"/>
        <w:rPr>
          <w:sz w:val="28"/>
          <w:szCs w:val="28"/>
        </w:rPr>
      </w:pPr>
      <w:r>
        <w:rPr>
          <w:color w:val="000000"/>
          <w:sz w:val="28"/>
          <w:szCs w:val="28"/>
        </w:rPr>
        <w:t xml:space="preserve">Збільшити статутний капітал комунального  підприємства «Пологівська друкарня» Пологівської районної ради Запорізької області (ЄДРПОУ 02466671) на 663000 (шістсот шістдесят три тисячі) грн. та затвердити його у розмірі 1214607 (один мільйон двісті чотирнадцять тисяч   шістсот сім) </w:t>
      </w:r>
      <w:r>
        <w:rPr>
          <w:sz w:val="28"/>
          <w:szCs w:val="28"/>
        </w:rPr>
        <w:t>грн.</w:t>
      </w:r>
    </w:p>
    <w:p w:rsidR="00621E7E" w:rsidRDefault="00621E7E" w:rsidP="00EC6023">
      <w:pPr>
        <w:pStyle w:val="a4"/>
        <w:numPr>
          <w:ilvl w:val="0"/>
          <w:numId w:val="1"/>
        </w:numPr>
        <w:ind w:left="0" w:firstLine="709"/>
        <w:jc w:val="both"/>
        <w:rPr>
          <w:sz w:val="28"/>
          <w:szCs w:val="28"/>
        </w:rPr>
      </w:pPr>
      <w:r>
        <w:rPr>
          <w:color w:val="000000"/>
          <w:sz w:val="28"/>
          <w:szCs w:val="28"/>
        </w:rPr>
        <w:t xml:space="preserve">Затвердити нову редакцію Статуту комунального підприємства «Пологівська друкарня» Пологівської районної ради Запорізької області </w:t>
      </w:r>
      <w:r>
        <w:rPr>
          <w:sz w:val="28"/>
          <w:szCs w:val="28"/>
        </w:rPr>
        <w:t>(додається).</w:t>
      </w:r>
    </w:p>
    <w:p w:rsidR="00621E7E" w:rsidRDefault="00621E7E" w:rsidP="00CE0F94">
      <w:pPr>
        <w:spacing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ru-RU"/>
        </w:rPr>
        <w:t>3</w:t>
      </w:r>
      <w:r>
        <w:rPr>
          <w:rFonts w:ascii="Times New Roman" w:hAnsi="Times New Roman"/>
          <w:sz w:val="28"/>
          <w:szCs w:val="28"/>
        </w:rPr>
        <w:t xml:space="preserve">. Директору комунального підприємства </w:t>
      </w:r>
      <w:r>
        <w:rPr>
          <w:rFonts w:ascii="Times New Roman" w:hAnsi="Times New Roman"/>
          <w:color w:val="000000"/>
          <w:sz w:val="28"/>
          <w:szCs w:val="28"/>
        </w:rPr>
        <w:t>«Пологівська друкарня» Пологівської районної ради Запорізької області</w:t>
      </w:r>
      <w:r>
        <w:rPr>
          <w:rFonts w:ascii="Times New Roman" w:hAnsi="Times New Roman"/>
          <w:sz w:val="28"/>
          <w:szCs w:val="28"/>
        </w:rPr>
        <w:t xml:space="preserve"> провести державну реєстрацію статуту згідно діючого законодавства.</w:t>
      </w:r>
    </w:p>
    <w:p w:rsidR="00621E7E" w:rsidRDefault="00621E7E" w:rsidP="00590C4A">
      <w:pPr>
        <w:spacing w:line="240" w:lineRule="auto"/>
        <w:ind w:firstLine="708"/>
        <w:jc w:val="both"/>
        <w:rPr>
          <w:rFonts w:ascii="Times New Roman" w:hAnsi="Times New Roman"/>
          <w:sz w:val="28"/>
          <w:szCs w:val="28"/>
        </w:rPr>
      </w:pPr>
      <w:r>
        <w:rPr>
          <w:rFonts w:ascii="Times New Roman" w:hAnsi="Times New Roman"/>
          <w:sz w:val="28"/>
          <w:szCs w:val="28"/>
        </w:rPr>
        <w:t>4.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621E7E" w:rsidRDefault="00621E7E" w:rsidP="00EC6023">
      <w:pPr>
        <w:spacing w:after="0" w:line="240" w:lineRule="auto"/>
        <w:rPr>
          <w:rFonts w:ascii="Times New Roman" w:hAnsi="Times New Roman"/>
          <w:sz w:val="28"/>
          <w:szCs w:val="28"/>
          <w:lang w:eastAsia="ru-RU"/>
        </w:rPr>
      </w:pPr>
      <w:r>
        <w:rPr>
          <w:rFonts w:ascii="Times New Roman" w:hAnsi="Times New Roman"/>
          <w:sz w:val="28"/>
          <w:szCs w:val="28"/>
          <w:lang w:eastAsia="ru-RU"/>
        </w:rPr>
        <w:t>Голова ради                                                                                 О. П. Покутній</w:t>
      </w:r>
    </w:p>
    <w:p w:rsidR="00621E7E" w:rsidRDefault="00621E7E" w:rsidP="00EC6023">
      <w:pPr>
        <w:spacing w:after="0" w:line="240" w:lineRule="auto"/>
        <w:rPr>
          <w:rFonts w:ascii="Times New Roman" w:hAnsi="Times New Roman"/>
          <w:sz w:val="28"/>
          <w:szCs w:val="28"/>
          <w:lang w:eastAsia="ru-RU"/>
        </w:rPr>
      </w:pPr>
    </w:p>
    <w:p w:rsidR="00621E7E" w:rsidRPr="00CE0F94" w:rsidRDefault="00621E7E" w:rsidP="00EC6023">
      <w:pPr>
        <w:spacing w:after="0"/>
        <w:rPr>
          <w:rFonts w:ascii="Times New Roman" w:hAnsi="Times New Roman"/>
        </w:rPr>
      </w:pPr>
      <w:r>
        <w:rPr>
          <w:rFonts w:ascii="Times New Roman" w:hAnsi="Times New Roman"/>
        </w:rPr>
        <w:t>Проє</w:t>
      </w:r>
      <w:r w:rsidRPr="00CE0F94">
        <w:rPr>
          <w:rFonts w:ascii="Times New Roman" w:hAnsi="Times New Roman"/>
        </w:rPr>
        <w:t xml:space="preserve">кт рішення підготовлений </w:t>
      </w:r>
    </w:p>
    <w:p w:rsidR="00621E7E" w:rsidRPr="00CE0F94" w:rsidRDefault="00621E7E" w:rsidP="00EC6023">
      <w:pPr>
        <w:spacing w:after="0"/>
        <w:rPr>
          <w:rFonts w:ascii="Times New Roman" w:hAnsi="Times New Roman"/>
        </w:rPr>
      </w:pPr>
      <w:r>
        <w:rPr>
          <w:rFonts w:ascii="Times New Roman" w:hAnsi="Times New Roman"/>
          <w:sz w:val="28"/>
          <w:szCs w:val="28"/>
        </w:rPr>
        <w:t>відді</w:t>
      </w:r>
      <w:r w:rsidRPr="00CE0F94">
        <w:rPr>
          <w:rFonts w:ascii="Times New Roman" w:hAnsi="Times New Roman"/>
        </w:rPr>
        <w:t xml:space="preserve">лом організаційної роботи </w:t>
      </w:r>
    </w:p>
    <w:p w:rsidR="00621E7E" w:rsidRPr="00CE0F94" w:rsidRDefault="00621E7E" w:rsidP="00EC6023">
      <w:pPr>
        <w:spacing w:after="0"/>
        <w:rPr>
          <w:rFonts w:ascii="Times New Roman" w:hAnsi="Times New Roman"/>
        </w:rPr>
      </w:pPr>
      <w:r w:rsidRPr="00CE0F94">
        <w:rPr>
          <w:rFonts w:ascii="Times New Roman" w:hAnsi="Times New Roman"/>
        </w:rPr>
        <w:t xml:space="preserve">виконавчого апарату районної ради          </w:t>
      </w:r>
    </w:p>
    <w:p w:rsidR="00621E7E" w:rsidRPr="00CE0F94" w:rsidRDefault="00621E7E" w:rsidP="00EC6023">
      <w:pPr>
        <w:spacing w:after="0"/>
        <w:rPr>
          <w:rFonts w:ascii="Times New Roman" w:hAnsi="Times New Roman"/>
        </w:rPr>
      </w:pPr>
      <w:r w:rsidRPr="00CE0F94">
        <w:rPr>
          <w:rFonts w:ascii="Times New Roman" w:hAnsi="Times New Roman"/>
        </w:rPr>
        <w:t>Головний спеціаліст                                                                        В.В. Кошель</w:t>
      </w:r>
    </w:p>
    <w:p w:rsidR="00621E7E" w:rsidRDefault="00621E7E" w:rsidP="00590C4A">
      <w:pPr>
        <w:spacing w:after="0"/>
        <w:rPr>
          <w:rFonts w:ascii="Times New Roman" w:hAnsi="Times New Roman"/>
        </w:rPr>
      </w:pPr>
      <w:r>
        <w:rPr>
          <w:rFonts w:ascii="Times New Roman" w:hAnsi="Times New Roman"/>
        </w:rPr>
        <w:t>Аркуш погодження додається</w:t>
      </w:r>
    </w:p>
    <w:p w:rsidR="00621E7E" w:rsidRDefault="00621E7E" w:rsidP="00590C4A">
      <w:pPr>
        <w:spacing w:after="0"/>
        <w:rPr>
          <w:rFonts w:ascii="Times New Roman" w:hAnsi="Times New Roman"/>
        </w:rPr>
      </w:pPr>
    </w:p>
    <w:p w:rsidR="00621E7E" w:rsidRDefault="00621E7E" w:rsidP="00EC6023">
      <w:pPr>
        <w:jc w:val="center"/>
        <w:rPr>
          <w:rFonts w:ascii="Times New Roman" w:hAnsi="Times New Roman"/>
          <w:b/>
          <w:color w:val="000000"/>
          <w:sz w:val="28"/>
          <w:szCs w:val="28"/>
        </w:rPr>
      </w:pPr>
      <w:r>
        <w:rPr>
          <w:rFonts w:ascii="Times New Roman" w:hAnsi="Times New Roman"/>
          <w:b/>
          <w:color w:val="000000"/>
          <w:sz w:val="28"/>
          <w:szCs w:val="28"/>
        </w:rPr>
        <w:t>ПОЯСНЮВАЛЬНА ЗАПИСКА</w:t>
      </w:r>
    </w:p>
    <w:p w:rsidR="00621E7E" w:rsidRDefault="00621E7E" w:rsidP="00EC6023">
      <w:pPr>
        <w:jc w:val="center"/>
        <w:rPr>
          <w:rFonts w:ascii="Times New Roman" w:hAnsi="Times New Roman"/>
          <w:sz w:val="28"/>
          <w:szCs w:val="28"/>
        </w:rPr>
      </w:pPr>
      <w:r>
        <w:rPr>
          <w:rFonts w:ascii="Times New Roman" w:hAnsi="Times New Roman"/>
          <w:bCs/>
          <w:sz w:val="28"/>
          <w:szCs w:val="28"/>
        </w:rPr>
        <w:t>до проєкту рішення Пологівської районної ради</w:t>
      </w:r>
    </w:p>
    <w:p w:rsidR="00621E7E" w:rsidRDefault="00621E7E" w:rsidP="00EC6023">
      <w:pPr>
        <w:spacing w:after="0" w:line="240" w:lineRule="exact"/>
        <w:jc w:val="both"/>
        <w:rPr>
          <w:rFonts w:ascii="Times New Roman" w:hAnsi="Times New Roman"/>
          <w:sz w:val="28"/>
          <w:szCs w:val="28"/>
          <w:lang w:eastAsia="ru-RU"/>
        </w:rPr>
      </w:pPr>
      <w:r>
        <w:rPr>
          <w:rFonts w:ascii="Times New Roman" w:hAnsi="Times New Roman"/>
          <w:sz w:val="28"/>
          <w:szCs w:val="28"/>
        </w:rPr>
        <w:t>«</w:t>
      </w:r>
      <w:r>
        <w:rPr>
          <w:rFonts w:ascii="Times New Roman" w:hAnsi="Times New Roman"/>
          <w:sz w:val="28"/>
          <w:szCs w:val="28"/>
          <w:lang w:eastAsia="ru-RU"/>
        </w:rPr>
        <w:t>Про затвердження нової редакції Статуту комунального підприємства  «Пологівська друкарня» Пологівської районної ради Запорізької області»</w:t>
      </w:r>
    </w:p>
    <w:p w:rsidR="00621E7E" w:rsidRDefault="00621E7E" w:rsidP="00EC6023">
      <w:pPr>
        <w:spacing w:after="0" w:line="240" w:lineRule="exact"/>
        <w:jc w:val="both"/>
        <w:rPr>
          <w:rFonts w:ascii="Times New Roman" w:hAnsi="Times New Roman"/>
          <w:sz w:val="28"/>
          <w:szCs w:val="28"/>
          <w:lang w:eastAsia="ru-RU"/>
        </w:rPr>
      </w:pPr>
    </w:p>
    <w:p w:rsidR="00621E7E" w:rsidRDefault="00621E7E" w:rsidP="00EC6023">
      <w:pPr>
        <w:spacing w:after="0" w:line="240" w:lineRule="exact"/>
        <w:jc w:val="both"/>
        <w:rPr>
          <w:rFonts w:ascii="Times New Roman" w:hAnsi="Times New Roman"/>
          <w:sz w:val="28"/>
          <w:szCs w:val="28"/>
          <w:lang w:eastAsia="ru-RU"/>
        </w:rPr>
      </w:pPr>
    </w:p>
    <w:p w:rsidR="00621E7E" w:rsidRDefault="00621E7E" w:rsidP="00EC6023">
      <w:pPr>
        <w:spacing w:after="0" w:line="240" w:lineRule="exact"/>
        <w:jc w:val="both"/>
        <w:rPr>
          <w:rFonts w:ascii="Times New Roman" w:hAnsi="Times New Roman"/>
          <w:sz w:val="28"/>
          <w:szCs w:val="28"/>
          <w:lang w:eastAsia="ru-RU"/>
        </w:rPr>
      </w:pPr>
    </w:p>
    <w:p w:rsidR="00621E7E" w:rsidRDefault="00621E7E" w:rsidP="00EC6023">
      <w:pPr>
        <w:spacing w:after="0" w:line="240" w:lineRule="auto"/>
        <w:jc w:val="both"/>
        <w:rPr>
          <w:rFonts w:ascii="Times New Roman" w:hAnsi="Times New Roman"/>
          <w:sz w:val="28"/>
          <w:szCs w:val="28"/>
        </w:rPr>
      </w:pPr>
      <w:r>
        <w:rPr>
          <w:rFonts w:ascii="Times New Roman" w:hAnsi="Times New Roman"/>
          <w:sz w:val="28"/>
          <w:szCs w:val="28"/>
          <w:lang w:eastAsia="ru-RU"/>
        </w:rPr>
        <w:tab/>
        <w:t xml:space="preserve">Дане питання виникло у зв’язку зі змінами до  Програми </w:t>
      </w:r>
      <w:r>
        <w:rPr>
          <w:rFonts w:ascii="Times New Roman" w:hAnsi="Times New Roman"/>
          <w:sz w:val="28"/>
          <w:szCs w:val="28"/>
          <w:lang w:val="ru-RU" w:eastAsia="ru-RU"/>
        </w:rPr>
        <w:t>п</w:t>
      </w:r>
      <w:r>
        <w:rPr>
          <w:rFonts w:ascii="Times New Roman" w:hAnsi="Times New Roman"/>
          <w:sz w:val="28"/>
          <w:szCs w:val="28"/>
        </w:rPr>
        <w:t>оповнення статутних капіталів комунальних підприємств на 2018-2020 роки. Виділені кошти у сумі</w:t>
      </w:r>
      <w:r>
        <w:rPr>
          <w:rFonts w:ascii="Times New Roman" w:hAnsi="Times New Roman"/>
          <w:sz w:val="28"/>
          <w:szCs w:val="28"/>
          <w:lang w:val="ru-RU"/>
        </w:rPr>
        <w:t xml:space="preserve"> </w:t>
      </w:r>
      <w:r>
        <w:rPr>
          <w:rFonts w:ascii="Times New Roman" w:hAnsi="Times New Roman"/>
          <w:sz w:val="28"/>
          <w:szCs w:val="28"/>
        </w:rPr>
        <w:t xml:space="preserve"> 663 000 грн.  пропонується включити до статутного капіталу КП «Пологівська друкарня»</w:t>
      </w:r>
      <w:r>
        <w:rPr>
          <w:rFonts w:ascii="Times New Roman" w:hAnsi="Times New Roman"/>
          <w:sz w:val="28"/>
          <w:szCs w:val="28"/>
          <w:lang w:val="ru-RU"/>
        </w:rPr>
        <w:t xml:space="preserve"> для </w:t>
      </w:r>
      <w:r>
        <w:rPr>
          <w:rFonts w:ascii="Times New Roman" w:hAnsi="Times New Roman"/>
          <w:sz w:val="28"/>
          <w:szCs w:val="28"/>
        </w:rPr>
        <w:t>проведення оплати за  ремонт покрівлі приміщення  та затвердити нову редакцію Статуту підприємства.</w:t>
      </w:r>
    </w:p>
    <w:p w:rsidR="00621E7E" w:rsidRDefault="00621E7E" w:rsidP="00EC6023">
      <w:pPr>
        <w:spacing w:after="0" w:line="240" w:lineRule="auto"/>
        <w:jc w:val="both"/>
        <w:rPr>
          <w:rFonts w:ascii="Times New Roman" w:hAnsi="Times New Roman"/>
          <w:sz w:val="28"/>
          <w:szCs w:val="28"/>
        </w:rPr>
      </w:pPr>
    </w:p>
    <w:p w:rsidR="00621E7E" w:rsidRDefault="00621E7E" w:rsidP="00EC6023">
      <w:pPr>
        <w:spacing w:after="0" w:line="240" w:lineRule="auto"/>
        <w:jc w:val="both"/>
        <w:rPr>
          <w:rFonts w:ascii="Times New Roman" w:hAnsi="Times New Roman"/>
          <w:sz w:val="28"/>
          <w:szCs w:val="28"/>
        </w:rPr>
      </w:pPr>
    </w:p>
    <w:p w:rsidR="00621E7E" w:rsidRDefault="00621E7E" w:rsidP="00EC6023">
      <w:pPr>
        <w:spacing w:after="0" w:line="240" w:lineRule="auto"/>
        <w:jc w:val="both"/>
        <w:rPr>
          <w:rFonts w:ascii="Times New Roman" w:hAnsi="Times New Roman"/>
          <w:sz w:val="28"/>
          <w:szCs w:val="28"/>
        </w:rPr>
      </w:pPr>
      <w:r>
        <w:rPr>
          <w:rFonts w:ascii="Times New Roman" w:hAnsi="Times New Roman"/>
          <w:sz w:val="28"/>
          <w:szCs w:val="28"/>
        </w:rPr>
        <w:t xml:space="preserve">Головний спеціаліст відділу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організаційної роботи  </w:t>
      </w:r>
    </w:p>
    <w:p w:rsidR="00621E7E" w:rsidRPr="003311E6" w:rsidRDefault="00621E7E" w:rsidP="00EC6023">
      <w:pPr>
        <w:spacing w:after="0" w:line="240" w:lineRule="auto"/>
        <w:jc w:val="both"/>
        <w:rPr>
          <w:rFonts w:ascii="Times New Roman" w:hAnsi="Times New Roman"/>
          <w:sz w:val="28"/>
          <w:szCs w:val="28"/>
        </w:rPr>
      </w:pPr>
      <w:r>
        <w:rPr>
          <w:rFonts w:ascii="Times New Roman" w:hAnsi="Times New Roman"/>
          <w:sz w:val="28"/>
          <w:szCs w:val="28"/>
        </w:rPr>
        <w:t>виконавчого апарату районної ради</w:t>
      </w:r>
      <w:r w:rsidRPr="003311E6">
        <w:rPr>
          <w:rFonts w:ascii="Times New Roman" w:hAnsi="Times New Roman"/>
          <w:sz w:val="28"/>
          <w:szCs w:val="28"/>
        </w:rPr>
        <w:t xml:space="preserve">                                       В.В. Кошель </w:t>
      </w:r>
    </w:p>
    <w:p w:rsidR="00621E7E" w:rsidRDefault="00621E7E" w:rsidP="00EC6023">
      <w:pPr>
        <w:spacing w:after="0" w:line="240" w:lineRule="auto"/>
        <w:jc w:val="both"/>
        <w:rPr>
          <w:rFonts w:ascii="Times New Roman" w:hAnsi="Times New Roman"/>
          <w:sz w:val="28"/>
          <w:szCs w:val="28"/>
          <w:lang w:eastAsia="ru-RU"/>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Default="00621E7E" w:rsidP="00EC6023">
      <w:pPr>
        <w:jc w:val="both"/>
        <w:rPr>
          <w:rFonts w:ascii="Times New Roman" w:hAnsi="Times New Roman"/>
          <w:sz w:val="28"/>
          <w:szCs w:val="28"/>
        </w:rPr>
      </w:pPr>
    </w:p>
    <w:p w:rsidR="00621E7E" w:rsidRPr="00ED5F4B" w:rsidRDefault="00621E7E" w:rsidP="00EC6023">
      <w:pPr>
        <w:pStyle w:val="docdata"/>
        <w:spacing w:before="0" w:beforeAutospacing="0" w:after="0" w:afterAutospacing="0"/>
        <w:ind w:left="4068" w:firstLine="888"/>
        <w:jc w:val="both"/>
        <w:rPr>
          <w:sz w:val="28"/>
          <w:szCs w:val="28"/>
        </w:rPr>
      </w:pPr>
      <w:proofErr w:type="gramStart"/>
      <w:r w:rsidRPr="00ED5F4B">
        <w:rPr>
          <w:bCs/>
          <w:color w:val="000000"/>
          <w:sz w:val="28"/>
          <w:szCs w:val="28"/>
        </w:rPr>
        <w:lastRenderedPageBreak/>
        <w:t>ЗАТВЕРДЖЕНО :</w:t>
      </w:r>
      <w:proofErr w:type="gramEnd"/>
    </w:p>
    <w:p w:rsidR="00621E7E" w:rsidRPr="00ED5F4B" w:rsidRDefault="00621E7E" w:rsidP="00EC6023">
      <w:pPr>
        <w:pStyle w:val="a3"/>
        <w:spacing w:before="0" w:beforeAutospacing="0" w:after="0" w:afterAutospacing="0"/>
        <w:ind w:left="4956"/>
        <w:jc w:val="both"/>
        <w:rPr>
          <w:sz w:val="28"/>
          <w:szCs w:val="28"/>
        </w:rPr>
      </w:pPr>
      <w:r w:rsidRPr="00ED5F4B">
        <w:rPr>
          <w:bCs/>
          <w:color w:val="000000"/>
          <w:sz w:val="28"/>
          <w:szCs w:val="28"/>
        </w:rPr>
        <w:t xml:space="preserve">рішенням районної ради </w:t>
      </w:r>
      <w:r w:rsidRPr="00ED5F4B">
        <w:rPr>
          <w:sz w:val="28"/>
          <w:szCs w:val="28"/>
        </w:rPr>
        <w:t xml:space="preserve">                      </w:t>
      </w:r>
      <w:r w:rsidRPr="00ED5F4B">
        <w:rPr>
          <w:bCs/>
          <w:color w:val="000000"/>
          <w:sz w:val="28"/>
          <w:szCs w:val="28"/>
        </w:rPr>
        <w:t>від ______________ р. № ____</w:t>
      </w:r>
    </w:p>
    <w:p w:rsidR="00621E7E" w:rsidRDefault="00621E7E" w:rsidP="00EC6023">
      <w:pPr>
        <w:pStyle w:val="a3"/>
        <w:spacing w:before="0" w:beforeAutospacing="0" w:after="0" w:afterAutospacing="0"/>
        <w:jc w:val="both"/>
        <w:rPr>
          <w:sz w:val="28"/>
          <w:szCs w:val="28"/>
        </w:rPr>
      </w:pPr>
      <w:r>
        <w:rPr>
          <w:sz w:val="28"/>
          <w:szCs w:val="28"/>
        </w:rPr>
        <w:t> </w:t>
      </w:r>
    </w:p>
    <w:p w:rsidR="00621E7E" w:rsidRDefault="00621E7E" w:rsidP="00EC6023">
      <w:pPr>
        <w:pStyle w:val="a3"/>
        <w:keepNext/>
        <w:spacing w:before="0" w:beforeAutospacing="0" w:after="0" w:afterAutospacing="0" w:line="360" w:lineRule="auto"/>
        <w:jc w:val="center"/>
        <w:rPr>
          <w:b/>
          <w:bCs/>
          <w:color w:val="000000"/>
          <w:sz w:val="28"/>
          <w:szCs w:val="28"/>
        </w:rPr>
      </w:pPr>
    </w:p>
    <w:p w:rsidR="00621E7E" w:rsidRDefault="00621E7E" w:rsidP="00EC6023">
      <w:pPr>
        <w:pStyle w:val="a3"/>
        <w:keepNext/>
        <w:spacing w:before="0" w:beforeAutospacing="0" w:after="0" w:afterAutospacing="0" w:line="360" w:lineRule="auto"/>
        <w:jc w:val="center"/>
        <w:rPr>
          <w:b/>
          <w:bCs/>
          <w:color w:val="000000"/>
          <w:sz w:val="28"/>
          <w:szCs w:val="28"/>
        </w:rPr>
      </w:pPr>
    </w:p>
    <w:p w:rsidR="00621E7E" w:rsidRDefault="00621E7E" w:rsidP="00EC6023">
      <w:pPr>
        <w:pStyle w:val="a3"/>
        <w:keepNext/>
        <w:spacing w:before="0" w:beforeAutospacing="0" w:after="0" w:afterAutospacing="0" w:line="360" w:lineRule="auto"/>
        <w:jc w:val="center"/>
        <w:rPr>
          <w:b/>
          <w:bCs/>
          <w:color w:val="000000"/>
          <w:sz w:val="28"/>
          <w:szCs w:val="28"/>
        </w:rPr>
      </w:pPr>
    </w:p>
    <w:p w:rsidR="00621E7E" w:rsidRDefault="00621E7E" w:rsidP="00EC6023">
      <w:pPr>
        <w:pStyle w:val="a3"/>
        <w:keepNext/>
        <w:spacing w:before="0" w:beforeAutospacing="0" w:after="0" w:afterAutospacing="0" w:line="360" w:lineRule="auto"/>
        <w:jc w:val="center"/>
        <w:rPr>
          <w:b/>
          <w:bCs/>
          <w:color w:val="000000"/>
          <w:sz w:val="28"/>
          <w:szCs w:val="28"/>
        </w:rPr>
      </w:pPr>
    </w:p>
    <w:p w:rsidR="00621E7E" w:rsidRDefault="00621E7E" w:rsidP="00EC6023">
      <w:pPr>
        <w:pStyle w:val="a3"/>
        <w:keepNext/>
        <w:spacing w:before="0" w:beforeAutospacing="0" w:after="0" w:afterAutospacing="0" w:line="360" w:lineRule="auto"/>
        <w:jc w:val="center"/>
        <w:rPr>
          <w:b/>
          <w:bCs/>
          <w:color w:val="000000"/>
          <w:sz w:val="28"/>
          <w:szCs w:val="28"/>
        </w:rPr>
      </w:pPr>
    </w:p>
    <w:p w:rsidR="00621E7E" w:rsidRDefault="00621E7E" w:rsidP="00EC6023">
      <w:pPr>
        <w:pStyle w:val="a3"/>
        <w:keepNext/>
        <w:spacing w:before="0" w:beforeAutospacing="0" w:after="0" w:afterAutospacing="0" w:line="360" w:lineRule="auto"/>
        <w:jc w:val="center"/>
        <w:rPr>
          <w:b/>
          <w:bCs/>
          <w:color w:val="000000"/>
          <w:sz w:val="28"/>
          <w:szCs w:val="28"/>
        </w:rPr>
      </w:pPr>
    </w:p>
    <w:p w:rsidR="00621E7E" w:rsidRDefault="00621E7E" w:rsidP="00EC6023">
      <w:pPr>
        <w:pStyle w:val="a3"/>
        <w:keepNext/>
        <w:spacing w:before="0" w:beforeAutospacing="0" w:after="0" w:afterAutospacing="0" w:line="360" w:lineRule="auto"/>
        <w:jc w:val="center"/>
        <w:rPr>
          <w:b/>
          <w:bCs/>
          <w:color w:val="000000"/>
          <w:sz w:val="28"/>
          <w:szCs w:val="28"/>
        </w:rPr>
      </w:pPr>
    </w:p>
    <w:p w:rsidR="00621E7E" w:rsidRDefault="00621E7E" w:rsidP="00EC6023">
      <w:pPr>
        <w:pStyle w:val="a3"/>
        <w:keepNext/>
        <w:spacing w:before="0" w:beforeAutospacing="0" w:after="0" w:afterAutospacing="0" w:line="360" w:lineRule="auto"/>
        <w:jc w:val="center"/>
        <w:rPr>
          <w:sz w:val="40"/>
          <w:szCs w:val="40"/>
        </w:rPr>
      </w:pPr>
      <w:r>
        <w:rPr>
          <w:b/>
          <w:bCs/>
          <w:color w:val="000000"/>
          <w:sz w:val="40"/>
          <w:szCs w:val="40"/>
        </w:rPr>
        <w:t xml:space="preserve">С Т А Т У Т </w:t>
      </w:r>
    </w:p>
    <w:p w:rsidR="00621E7E" w:rsidRDefault="00621E7E" w:rsidP="00EC6023">
      <w:pPr>
        <w:pStyle w:val="a3"/>
        <w:spacing w:before="0" w:beforeAutospacing="0" w:after="0" w:afterAutospacing="0" w:line="360" w:lineRule="auto"/>
        <w:jc w:val="center"/>
        <w:rPr>
          <w:sz w:val="40"/>
          <w:szCs w:val="40"/>
        </w:rPr>
      </w:pPr>
      <w:r>
        <w:rPr>
          <w:b/>
          <w:bCs/>
          <w:color w:val="000000"/>
          <w:sz w:val="40"/>
          <w:szCs w:val="40"/>
        </w:rPr>
        <w:t xml:space="preserve">комунального підприємства </w:t>
      </w:r>
    </w:p>
    <w:p w:rsidR="00621E7E" w:rsidRDefault="00621E7E" w:rsidP="00EC6023">
      <w:pPr>
        <w:pStyle w:val="a3"/>
        <w:spacing w:before="0" w:beforeAutospacing="0" w:after="0" w:afterAutospacing="0" w:line="360" w:lineRule="auto"/>
        <w:jc w:val="center"/>
        <w:rPr>
          <w:sz w:val="40"/>
          <w:szCs w:val="40"/>
        </w:rPr>
      </w:pPr>
      <w:r>
        <w:rPr>
          <w:b/>
          <w:bCs/>
          <w:color w:val="000000"/>
          <w:sz w:val="40"/>
          <w:szCs w:val="40"/>
        </w:rPr>
        <w:t>“Пологівська друкарня”</w:t>
      </w:r>
    </w:p>
    <w:p w:rsidR="00621E7E" w:rsidRDefault="00621E7E" w:rsidP="00EC6023">
      <w:pPr>
        <w:pStyle w:val="a3"/>
        <w:spacing w:before="0" w:beforeAutospacing="0" w:after="0" w:afterAutospacing="0" w:line="360" w:lineRule="auto"/>
        <w:jc w:val="center"/>
        <w:rPr>
          <w:sz w:val="40"/>
          <w:szCs w:val="40"/>
        </w:rPr>
      </w:pPr>
      <w:r>
        <w:rPr>
          <w:b/>
          <w:bCs/>
          <w:color w:val="000000"/>
          <w:sz w:val="40"/>
          <w:szCs w:val="40"/>
        </w:rPr>
        <w:t>Пологівської районної ради Запорізької області</w:t>
      </w:r>
      <w:r>
        <w:rPr>
          <w:color w:val="000000"/>
          <w:sz w:val="40"/>
          <w:szCs w:val="40"/>
        </w:rPr>
        <w:t> </w:t>
      </w:r>
    </w:p>
    <w:p w:rsidR="00621E7E" w:rsidRDefault="00621E7E" w:rsidP="00EC6023">
      <w:pPr>
        <w:pStyle w:val="a3"/>
        <w:spacing w:before="0" w:beforeAutospacing="0" w:after="0" w:afterAutospacing="0" w:line="360" w:lineRule="auto"/>
        <w:jc w:val="center"/>
        <w:rPr>
          <w:sz w:val="40"/>
          <w:szCs w:val="40"/>
        </w:rPr>
      </w:pPr>
      <w:proofErr w:type="gramStart"/>
      <w:r>
        <w:rPr>
          <w:b/>
          <w:bCs/>
          <w:color w:val="000000"/>
          <w:sz w:val="40"/>
          <w:szCs w:val="40"/>
        </w:rPr>
        <w:t>( нова</w:t>
      </w:r>
      <w:proofErr w:type="gramEnd"/>
      <w:r>
        <w:rPr>
          <w:b/>
          <w:bCs/>
          <w:color w:val="000000"/>
          <w:sz w:val="40"/>
          <w:szCs w:val="40"/>
        </w:rPr>
        <w:t>  редакція )</w:t>
      </w:r>
    </w:p>
    <w:p w:rsidR="00621E7E" w:rsidRDefault="00621E7E" w:rsidP="00EC6023">
      <w:pPr>
        <w:pStyle w:val="a3"/>
        <w:spacing w:before="0" w:beforeAutospacing="0" w:after="0" w:afterAutospacing="0"/>
        <w:rPr>
          <w:sz w:val="28"/>
          <w:szCs w:val="28"/>
        </w:rPr>
      </w:pPr>
      <w:r>
        <w:rPr>
          <w:sz w:val="28"/>
          <w:szCs w:val="28"/>
        </w:rPr>
        <w:t> </w:t>
      </w: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rPr>
          <w:sz w:val="28"/>
          <w:szCs w:val="28"/>
        </w:rPr>
      </w:pPr>
    </w:p>
    <w:p w:rsidR="00621E7E" w:rsidRDefault="00621E7E" w:rsidP="00EC6023">
      <w:pPr>
        <w:pStyle w:val="a3"/>
        <w:spacing w:before="0" w:beforeAutospacing="0" w:after="0" w:afterAutospacing="0"/>
        <w:ind w:firstLine="540"/>
        <w:jc w:val="center"/>
        <w:rPr>
          <w:sz w:val="28"/>
          <w:szCs w:val="28"/>
        </w:rPr>
      </w:pPr>
      <w:r>
        <w:rPr>
          <w:bCs/>
          <w:color w:val="000000"/>
          <w:sz w:val="28"/>
          <w:szCs w:val="28"/>
        </w:rPr>
        <w:t xml:space="preserve">м. Пологи </w:t>
      </w:r>
    </w:p>
    <w:p w:rsidR="00621E7E" w:rsidRDefault="00621E7E" w:rsidP="00EC6023">
      <w:pPr>
        <w:pStyle w:val="a3"/>
        <w:spacing w:before="0" w:beforeAutospacing="0" w:after="0" w:afterAutospacing="0"/>
        <w:ind w:firstLine="540"/>
        <w:jc w:val="center"/>
        <w:rPr>
          <w:bCs/>
          <w:color w:val="000000"/>
          <w:sz w:val="28"/>
          <w:szCs w:val="28"/>
        </w:rPr>
      </w:pPr>
      <w:r>
        <w:rPr>
          <w:bCs/>
          <w:color w:val="000000"/>
          <w:sz w:val="28"/>
          <w:szCs w:val="28"/>
        </w:rPr>
        <w:t>2019 р.</w:t>
      </w:r>
    </w:p>
    <w:p w:rsidR="00621E7E" w:rsidRDefault="00621E7E" w:rsidP="00EC6023">
      <w:pPr>
        <w:pStyle w:val="a3"/>
        <w:spacing w:before="0" w:beforeAutospacing="0" w:after="0" w:afterAutospacing="0"/>
        <w:ind w:firstLine="540"/>
        <w:jc w:val="center"/>
        <w:rPr>
          <w:bCs/>
          <w:color w:val="000000"/>
          <w:sz w:val="28"/>
          <w:szCs w:val="28"/>
        </w:rPr>
      </w:pPr>
    </w:p>
    <w:p w:rsidR="00621E7E" w:rsidRDefault="00621E7E" w:rsidP="00EC6023">
      <w:pPr>
        <w:pStyle w:val="a3"/>
        <w:spacing w:before="0" w:beforeAutospacing="0" w:after="0" w:afterAutospacing="0"/>
        <w:ind w:firstLine="540"/>
        <w:jc w:val="center"/>
        <w:rPr>
          <w:bCs/>
          <w:color w:val="000000"/>
          <w:sz w:val="28"/>
          <w:szCs w:val="28"/>
        </w:rPr>
      </w:pPr>
    </w:p>
    <w:p w:rsidR="00621E7E" w:rsidRDefault="00621E7E" w:rsidP="00EC6023">
      <w:pPr>
        <w:pStyle w:val="a3"/>
        <w:spacing w:before="0" w:beforeAutospacing="0" w:after="0" w:afterAutospacing="0"/>
        <w:ind w:firstLine="540"/>
        <w:jc w:val="center"/>
        <w:rPr>
          <w:bCs/>
          <w:color w:val="000000"/>
          <w:sz w:val="28"/>
          <w:szCs w:val="28"/>
        </w:rPr>
      </w:pPr>
    </w:p>
    <w:p w:rsidR="00621E7E" w:rsidRDefault="00621E7E" w:rsidP="00EC6023">
      <w:pPr>
        <w:pStyle w:val="a3"/>
        <w:spacing w:before="0" w:beforeAutospacing="0" w:after="0" w:afterAutospacing="0"/>
        <w:ind w:firstLine="540"/>
        <w:jc w:val="center"/>
        <w:rPr>
          <w:bCs/>
          <w:color w:val="000000"/>
          <w:sz w:val="28"/>
          <w:szCs w:val="28"/>
        </w:rPr>
      </w:pPr>
    </w:p>
    <w:p w:rsidR="00621E7E" w:rsidRDefault="00621E7E" w:rsidP="00EC6023">
      <w:pPr>
        <w:pStyle w:val="a3"/>
        <w:spacing w:before="0" w:beforeAutospacing="0" w:after="0" w:afterAutospacing="0"/>
        <w:ind w:firstLine="540"/>
        <w:jc w:val="center"/>
        <w:rPr>
          <w:bCs/>
          <w:color w:val="000000"/>
          <w:sz w:val="28"/>
          <w:szCs w:val="28"/>
        </w:rPr>
      </w:pPr>
    </w:p>
    <w:p w:rsidR="00621E7E" w:rsidRDefault="00621E7E" w:rsidP="00EC6023">
      <w:pPr>
        <w:pStyle w:val="a3"/>
        <w:spacing w:before="0" w:beforeAutospacing="0" w:after="0" w:afterAutospacing="0"/>
        <w:ind w:firstLine="540"/>
        <w:jc w:val="center"/>
        <w:rPr>
          <w:bCs/>
          <w:color w:val="000000"/>
          <w:sz w:val="28"/>
          <w:szCs w:val="28"/>
        </w:rPr>
      </w:pPr>
    </w:p>
    <w:p w:rsidR="00621E7E" w:rsidRDefault="00621E7E" w:rsidP="00EC6023">
      <w:pPr>
        <w:pStyle w:val="a3"/>
        <w:spacing w:before="0" w:beforeAutospacing="0" w:after="0" w:afterAutospacing="0"/>
        <w:ind w:firstLine="540"/>
        <w:jc w:val="center"/>
        <w:rPr>
          <w:bCs/>
          <w:color w:val="000000"/>
          <w:sz w:val="28"/>
          <w:szCs w:val="28"/>
        </w:rPr>
      </w:pPr>
      <w:r>
        <w:rPr>
          <w:b/>
          <w:bCs/>
          <w:color w:val="000000"/>
          <w:sz w:val="28"/>
          <w:szCs w:val="28"/>
        </w:rPr>
        <w:lastRenderedPageBreak/>
        <w:t>1. ЗАГАЛЬНІ ПОЛОЖЕННЯ</w:t>
      </w:r>
    </w:p>
    <w:p w:rsidR="00621E7E" w:rsidRDefault="00621E7E" w:rsidP="00EC6023">
      <w:pPr>
        <w:pStyle w:val="a3"/>
        <w:spacing w:before="0" w:beforeAutospacing="0" w:after="0" w:afterAutospacing="0"/>
        <w:ind w:firstLine="540"/>
        <w:rPr>
          <w:sz w:val="28"/>
          <w:szCs w:val="28"/>
        </w:rPr>
      </w:pPr>
      <w:r>
        <w:rPr>
          <w:sz w:val="28"/>
          <w:szCs w:val="28"/>
        </w:rPr>
        <w:t> </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1.1. Найменування підприємства: комунальне підприємство «Пологівська друкарня» Пологівської районної ради Запорізької області, скорочена назва КП «Пологівська друкарня».  Засновником Підприємства є Пологівська районна рада Запорізької області </w:t>
      </w:r>
      <w:proofErr w:type="gramStart"/>
      <w:r>
        <w:rPr>
          <w:color w:val="000000"/>
          <w:sz w:val="28"/>
          <w:szCs w:val="28"/>
        </w:rPr>
        <w:t>( надалі</w:t>
      </w:r>
      <w:proofErr w:type="gramEnd"/>
      <w:r>
        <w:rPr>
          <w:color w:val="000000"/>
          <w:sz w:val="28"/>
          <w:szCs w:val="28"/>
        </w:rPr>
        <w:t xml:space="preserve"> - Орган  управління).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1.2. Місцезнаходження підприємства: 70608, Запорізька область, Пологівський район, місто Пологи, вулиця Єдності, будинок 38.</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jc w:val="center"/>
        <w:rPr>
          <w:sz w:val="28"/>
          <w:szCs w:val="28"/>
        </w:rPr>
      </w:pPr>
      <w:r>
        <w:rPr>
          <w:b/>
          <w:bCs/>
          <w:color w:val="000000"/>
          <w:sz w:val="28"/>
          <w:szCs w:val="28"/>
        </w:rPr>
        <w:t>2. МЕТА І ПРЕДМЕТ ДІЯЛЬНОСТІ</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ind w:firstLine="540"/>
        <w:jc w:val="both"/>
        <w:rPr>
          <w:sz w:val="28"/>
          <w:szCs w:val="28"/>
        </w:rPr>
      </w:pPr>
      <w:r>
        <w:rPr>
          <w:color w:val="000000"/>
          <w:sz w:val="28"/>
          <w:szCs w:val="28"/>
        </w:rPr>
        <w:t>2.1. Підприємство створене з метою забезпечення друкованою продукцією юридичних і фізичних осіб міста, району, області та інших областей України.</w:t>
      </w:r>
    </w:p>
    <w:p w:rsidR="00621E7E" w:rsidRDefault="00621E7E" w:rsidP="00EC6023">
      <w:pPr>
        <w:pStyle w:val="a3"/>
        <w:spacing w:before="0" w:beforeAutospacing="0" w:after="0" w:afterAutospacing="0"/>
        <w:ind w:firstLine="540"/>
        <w:jc w:val="both"/>
        <w:rPr>
          <w:sz w:val="28"/>
          <w:szCs w:val="28"/>
        </w:rPr>
      </w:pPr>
      <w:r>
        <w:rPr>
          <w:color w:val="000000"/>
          <w:sz w:val="28"/>
          <w:szCs w:val="28"/>
        </w:rPr>
        <w:t>2.2. Основними напрямками діяльності Підприємства є:</w:t>
      </w:r>
    </w:p>
    <w:p w:rsidR="00621E7E" w:rsidRDefault="00621E7E" w:rsidP="00EC6023">
      <w:pPr>
        <w:pStyle w:val="a3"/>
        <w:spacing w:before="0" w:beforeAutospacing="0" w:after="0" w:afterAutospacing="0"/>
        <w:ind w:left="900" w:hanging="360"/>
        <w:jc w:val="both"/>
        <w:rPr>
          <w:sz w:val="28"/>
          <w:szCs w:val="28"/>
        </w:rPr>
      </w:pPr>
      <w:r>
        <w:rPr>
          <w:color w:val="000000"/>
          <w:sz w:val="28"/>
          <w:szCs w:val="28"/>
        </w:rPr>
        <w:t>– друкування газет, бланків, книжкової та етикетної продукції, а також листових видань;</w:t>
      </w:r>
    </w:p>
    <w:p w:rsidR="00621E7E" w:rsidRDefault="00621E7E" w:rsidP="00EC6023">
      <w:pPr>
        <w:pStyle w:val="a3"/>
        <w:spacing w:before="0" w:beforeAutospacing="0" w:after="0" w:afterAutospacing="0"/>
        <w:ind w:firstLine="540"/>
        <w:jc w:val="both"/>
        <w:rPr>
          <w:sz w:val="28"/>
          <w:szCs w:val="28"/>
        </w:rPr>
      </w:pPr>
      <w:r>
        <w:rPr>
          <w:color w:val="000000"/>
          <w:sz w:val="28"/>
          <w:szCs w:val="28"/>
        </w:rPr>
        <w:t>– зовнішньоекономічна діяльність відповідно до чинного законодавства України;</w:t>
      </w:r>
    </w:p>
    <w:p w:rsidR="00621E7E" w:rsidRDefault="00621E7E" w:rsidP="00EC6023">
      <w:pPr>
        <w:pStyle w:val="a3"/>
        <w:spacing w:before="0" w:beforeAutospacing="0" w:after="0" w:afterAutospacing="0"/>
        <w:ind w:firstLine="540"/>
        <w:jc w:val="both"/>
        <w:rPr>
          <w:sz w:val="28"/>
          <w:szCs w:val="28"/>
        </w:rPr>
      </w:pPr>
      <w:r>
        <w:rPr>
          <w:color w:val="000000"/>
          <w:sz w:val="28"/>
          <w:szCs w:val="28"/>
        </w:rPr>
        <w:t>– інша діяльність не заборонена законодавством.</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jc w:val="center"/>
        <w:rPr>
          <w:sz w:val="28"/>
          <w:szCs w:val="28"/>
        </w:rPr>
      </w:pPr>
      <w:r>
        <w:rPr>
          <w:b/>
          <w:bCs/>
          <w:color w:val="000000"/>
          <w:sz w:val="28"/>
          <w:szCs w:val="28"/>
        </w:rPr>
        <w:t>3. ЮРИДИЧНИЙ СТАТУС ПІДПРИЄМСТВА</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3.1. Підприємство є юридичною особою з дня </w:t>
      </w:r>
      <w:proofErr w:type="gramStart"/>
      <w:r>
        <w:rPr>
          <w:color w:val="000000"/>
          <w:sz w:val="28"/>
          <w:szCs w:val="28"/>
        </w:rPr>
        <w:t>його  державної</w:t>
      </w:r>
      <w:proofErr w:type="gramEnd"/>
      <w:r>
        <w:rPr>
          <w:color w:val="000000"/>
          <w:sz w:val="28"/>
          <w:szCs w:val="28"/>
        </w:rPr>
        <w:t xml:space="preserve"> реєстрації.</w:t>
      </w:r>
    </w:p>
    <w:p w:rsidR="00621E7E" w:rsidRDefault="00621E7E" w:rsidP="00EC6023">
      <w:pPr>
        <w:pStyle w:val="a3"/>
        <w:spacing w:before="0" w:beforeAutospacing="0" w:after="0" w:afterAutospacing="0"/>
        <w:ind w:firstLine="540"/>
        <w:jc w:val="both"/>
        <w:rPr>
          <w:sz w:val="28"/>
          <w:szCs w:val="28"/>
        </w:rPr>
      </w:pPr>
      <w:r>
        <w:rPr>
          <w:color w:val="000000"/>
          <w:sz w:val="28"/>
          <w:szCs w:val="28"/>
        </w:rPr>
        <w:t>3.2. Підприємство здійснює свою діяльність на основі і у відповідності до чинного законодавства України та цього Статуту, який затверджується Органом управління.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Участь Підприємства в асоціаціях, корпораціях, концернах та інших об’єднаннях здійснюється на добровільних засадах за згодою Органу управління.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3.3. Підприємство має самостійний баланс, має розрахунковий, валютний та інші рахунки в установах банку, печатку із своїм найменуванням, фірмові бланки та штампи. Підприємство може мати свій товарний (фірмовий) знак, який реєструється згідно чинного законодавства.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3.4. Підприємство несе відповідальність за своїми зобов’язаннями в межах належного йому майна згідно чинного законодавства. Підприємство не несе відповідальності по зобов’язанням держави, Органу управління.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3.5. Підприємство має право укладати угоди, набувати майнові і немайнові права, нести обов’язки, бути відповідачем та позивачем в суді.</w:t>
      </w:r>
    </w:p>
    <w:p w:rsidR="00ED5F4B" w:rsidRDefault="00ED5F4B" w:rsidP="00EC6023">
      <w:pPr>
        <w:pStyle w:val="a3"/>
        <w:spacing w:before="0" w:beforeAutospacing="0" w:after="0" w:afterAutospacing="0"/>
        <w:jc w:val="center"/>
        <w:rPr>
          <w:b/>
          <w:bCs/>
          <w:color w:val="000000"/>
          <w:sz w:val="28"/>
          <w:szCs w:val="28"/>
        </w:rPr>
      </w:pPr>
    </w:p>
    <w:p w:rsidR="00621E7E" w:rsidRDefault="00621E7E" w:rsidP="00EC6023">
      <w:pPr>
        <w:pStyle w:val="a3"/>
        <w:spacing w:before="0" w:beforeAutospacing="0" w:after="0" w:afterAutospacing="0"/>
        <w:jc w:val="center"/>
        <w:rPr>
          <w:sz w:val="28"/>
          <w:szCs w:val="28"/>
        </w:rPr>
      </w:pPr>
      <w:r>
        <w:rPr>
          <w:b/>
          <w:bCs/>
          <w:color w:val="000000"/>
          <w:sz w:val="28"/>
          <w:szCs w:val="28"/>
        </w:rPr>
        <w:t>4. МАЙНО ПІДПРИЄМСТВА</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4.1. Майно Підприємства становить основні фонди та оборотні кошти, а також інші цінності, які передані Підприємству Органом управління, які </w:t>
      </w:r>
      <w:r>
        <w:rPr>
          <w:color w:val="000000"/>
          <w:sz w:val="28"/>
          <w:szCs w:val="28"/>
        </w:rPr>
        <w:lastRenderedPageBreak/>
        <w:t>відображаються на самостійному балансі Підприємства, а також майно набуте іншим законним шляхом.</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4.2. Статутний капітал Підприємства становить – 1214607 </w:t>
      </w:r>
      <w:proofErr w:type="gramStart"/>
      <w:r>
        <w:rPr>
          <w:color w:val="000000"/>
          <w:sz w:val="28"/>
          <w:szCs w:val="28"/>
        </w:rPr>
        <w:t>( один</w:t>
      </w:r>
      <w:proofErr w:type="gramEnd"/>
      <w:r>
        <w:rPr>
          <w:color w:val="000000"/>
          <w:sz w:val="28"/>
          <w:szCs w:val="28"/>
        </w:rPr>
        <w:t xml:space="preserve"> мільйон двісті чотирнадцять тисяч   шістсот сім ) грн.</w:t>
      </w:r>
    </w:p>
    <w:p w:rsidR="00621E7E" w:rsidRDefault="00621E7E" w:rsidP="00EC6023">
      <w:pPr>
        <w:pStyle w:val="a3"/>
        <w:spacing w:before="0" w:beforeAutospacing="0" w:after="0" w:afterAutospacing="0"/>
        <w:ind w:firstLine="540"/>
        <w:jc w:val="both"/>
        <w:rPr>
          <w:sz w:val="28"/>
          <w:szCs w:val="28"/>
        </w:rPr>
      </w:pPr>
      <w:r>
        <w:rPr>
          <w:color w:val="000000"/>
          <w:sz w:val="28"/>
          <w:szCs w:val="28"/>
        </w:rPr>
        <w:t>4.3. Майно Підприємства є спільною власністю територіальних громад сіл та міста району і закріплюється за ним на правах повного господарського відання. Підприємство володіє, користується та розпоряджається вищевказаним майном на свій розсуд, вчиняє щодо нього будь-які дії, які не суперечать чинному законодавству та цьому Статуту.</w:t>
      </w:r>
    </w:p>
    <w:p w:rsidR="00621E7E" w:rsidRDefault="00621E7E" w:rsidP="00EC6023">
      <w:pPr>
        <w:pStyle w:val="a3"/>
        <w:spacing w:before="0" w:beforeAutospacing="0" w:after="0" w:afterAutospacing="0"/>
        <w:ind w:firstLine="540"/>
        <w:jc w:val="both"/>
        <w:rPr>
          <w:sz w:val="28"/>
          <w:szCs w:val="28"/>
        </w:rPr>
      </w:pPr>
      <w:r>
        <w:rPr>
          <w:color w:val="000000"/>
          <w:sz w:val="28"/>
          <w:szCs w:val="28"/>
        </w:rPr>
        <w:t>4.4. Майно, що належить до основних виробничих фондів, яким володіє та розпоряджається Підприємство, підлягає страхуванню згідно чинного законодавства.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4.5. Джерелами формування майна Підприємства є:</w:t>
      </w:r>
    </w:p>
    <w:p w:rsidR="00621E7E" w:rsidRDefault="00621E7E" w:rsidP="00EC6023">
      <w:pPr>
        <w:pStyle w:val="a3"/>
        <w:spacing w:before="0" w:beforeAutospacing="0" w:after="0" w:afterAutospacing="0"/>
        <w:ind w:left="756" w:hanging="216"/>
        <w:jc w:val="both"/>
        <w:rPr>
          <w:sz w:val="28"/>
          <w:szCs w:val="28"/>
        </w:rPr>
      </w:pPr>
      <w:r>
        <w:rPr>
          <w:color w:val="000000"/>
          <w:sz w:val="28"/>
          <w:szCs w:val="28"/>
        </w:rPr>
        <w:t>– майно передане йому Органом управління;</w:t>
      </w:r>
    </w:p>
    <w:p w:rsidR="00621E7E" w:rsidRDefault="00621E7E" w:rsidP="00EC6023">
      <w:pPr>
        <w:pStyle w:val="a3"/>
        <w:spacing w:before="0" w:beforeAutospacing="0" w:after="0" w:afterAutospacing="0"/>
        <w:ind w:left="756" w:hanging="216"/>
        <w:jc w:val="both"/>
        <w:rPr>
          <w:sz w:val="28"/>
          <w:szCs w:val="28"/>
        </w:rPr>
      </w:pPr>
      <w:r>
        <w:rPr>
          <w:color w:val="000000"/>
          <w:sz w:val="28"/>
          <w:szCs w:val="28"/>
        </w:rPr>
        <w:t>– доходи отримані від реалізації продукції, а також від інших видів фінансово-господарської діяльності;</w:t>
      </w:r>
    </w:p>
    <w:p w:rsidR="00621E7E" w:rsidRDefault="00621E7E" w:rsidP="00EC6023">
      <w:pPr>
        <w:pStyle w:val="a3"/>
        <w:spacing w:before="0" w:beforeAutospacing="0" w:after="0" w:afterAutospacing="0"/>
        <w:ind w:left="756" w:hanging="216"/>
        <w:jc w:val="both"/>
        <w:rPr>
          <w:sz w:val="28"/>
          <w:szCs w:val="28"/>
        </w:rPr>
      </w:pPr>
      <w:r>
        <w:rPr>
          <w:color w:val="000000"/>
          <w:sz w:val="28"/>
          <w:szCs w:val="28"/>
        </w:rPr>
        <w:t>– доходи від цінних паперів;</w:t>
      </w:r>
    </w:p>
    <w:p w:rsidR="00621E7E" w:rsidRDefault="00621E7E" w:rsidP="00EC6023">
      <w:pPr>
        <w:pStyle w:val="a3"/>
        <w:spacing w:before="0" w:beforeAutospacing="0" w:after="0" w:afterAutospacing="0"/>
        <w:ind w:left="756" w:hanging="216"/>
        <w:jc w:val="both"/>
        <w:rPr>
          <w:sz w:val="28"/>
          <w:szCs w:val="28"/>
        </w:rPr>
      </w:pPr>
      <w:r>
        <w:rPr>
          <w:color w:val="000000"/>
          <w:sz w:val="28"/>
          <w:szCs w:val="28"/>
        </w:rPr>
        <w:t>– кредити банків та інших кредиторів;</w:t>
      </w:r>
    </w:p>
    <w:p w:rsidR="00621E7E" w:rsidRDefault="00621E7E" w:rsidP="00EC6023">
      <w:pPr>
        <w:pStyle w:val="a3"/>
        <w:spacing w:before="0" w:beforeAutospacing="0" w:after="0" w:afterAutospacing="0"/>
        <w:ind w:left="756" w:hanging="216"/>
        <w:jc w:val="both"/>
        <w:rPr>
          <w:sz w:val="28"/>
          <w:szCs w:val="28"/>
        </w:rPr>
      </w:pPr>
      <w:r>
        <w:rPr>
          <w:color w:val="000000"/>
          <w:sz w:val="28"/>
          <w:szCs w:val="28"/>
        </w:rPr>
        <w:t>– капітальні вкладення і дотації з бюджету;</w:t>
      </w:r>
    </w:p>
    <w:p w:rsidR="00621E7E" w:rsidRDefault="00621E7E" w:rsidP="00EC6023">
      <w:pPr>
        <w:pStyle w:val="a3"/>
        <w:spacing w:before="0" w:beforeAutospacing="0" w:after="0" w:afterAutospacing="0"/>
        <w:ind w:left="756" w:hanging="216"/>
        <w:jc w:val="both"/>
        <w:rPr>
          <w:sz w:val="28"/>
          <w:szCs w:val="28"/>
        </w:rPr>
      </w:pPr>
      <w:r>
        <w:rPr>
          <w:color w:val="000000"/>
          <w:sz w:val="28"/>
          <w:szCs w:val="28"/>
        </w:rPr>
        <w:t>– безоплатні та благодійні внески, пожертвування організацій, підприємств і громадян;</w:t>
      </w:r>
    </w:p>
    <w:p w:rsidR="00621E7E" w:rsidRDefault="00621E7E" w:rsidP="00EC6023">
      <w:pPr>
        <w:pStyle w:val="a3"/>
        <w:spacing w:before="0" w:beforeAutospacing="0" w:after="0" w:afterAutospacing="0"/>
        <w:ind w:left="756" w:hanging="216"/>
        <w:jc w:val="both"/>
        <w:rPr>
          <w:sz w:val="28"/>
          <w:szCs w:val="28"/>
        </w:rPr>
      </w:pPr>
      <w:r>
        <w:rPr>
          <w:color w:val="000000"/>
          <w:sz w:val="28"/>
          <w:szCs w:val="28"/>
        </w:rPr>
        <w:t>– придбання майна іншого підприємства, організації;</w:t>
      </w:r>
    </w:p>
    <w:p w:rsidR="00621E7E" w:rsidRDefault="00621E7E" w:rsidP="00EC6023">
      <w:pPr>
        <w:pStyle w:val="a3"/>
        <w:spacing w:before="0" w:beforeAutospacing="0" w:after="0" w:afterAutospacing="0"/>
        <w:ind w:left="756" w:hanging="216"/>
        <w:jc w:val="both"/>
        <w:rPr>
          <w:sz w:val="28"/>
          <w:szCs w:val="28"/>
        </w:rPr>
      </w:pPr>
      <w:r>
        <w:rPr>
          <w:color w:val="000000"/>
          <w:sz w:val="28"/>
          <w:szCs w:val="28"/>
        </w:rPr>
        <w:t>– інше майно, набуте на підставах не заборонених законодавством.</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4.6. Відчуження майна, що є спільною власністю територіальних громад району і закріплене за Підприємством на праві повного господарського відання, здійснюється за рішенням Органу управління </w:t>
      </w:r>
      <w:proofErr w:type="gramStart"/>
      <w:r>
        <w:rPr>
          <w:color w:val="000000"/>
          <w:sz w:val="28"/>
          <w:szCs w:val="28"/>
        </w:rPr>
        <w:t>у порядку</w:t>
      </w:r>
      <w:proofErr w:type="gramEnd"/>
      <w:r>
        <w:rPr>
          <w:color w:val="000000"/>
          <w:sz w:val="28"/>
          <w:szCs w:val="28"/>
        </w:rPr>
        <w:t xml:space="preserve">, що визначений чинним законодавством. Одержані внаслідок відчуження майна кошти є власністю територіальних громад району і зараховуються </w:t>
      </w:r>
      <w:proofErr w:type="gramStart"/>
      <w:r>
        <w:rPr>
          <w:color w:val="000000"/>
          <w:sz w:val="28"/>
          <w:szCs w:val="28"/>
        </w:rPr>
        <w:t>до районного бюджету</w:t>
      </w:r>
      <w:proofErr w:type="gramEnd"/>
      <w:r>
        <w:rPr>
          <w:color w:val="000000"/>
          <w:sz w:val="28"/>
          <w:szCs w:val="28"/>
        </w:rPr>
        <w:t>.</w:t>
      </w:r>
    </w:p>
    <w:p w:rsidR="00621E7E" w:rsidRDefault="00621E7E" w:rsidP="00EC6023">
      <w:pPr>
        <w:pStyle w:val="a3"/>
        <w:spacing w:before="0" w:beforeAutospacing="0" w:after="0" w:afterAutospacing="0"/>
        <w:ind w:firstLine="540"/>
        <w:jc w:val="both"/>
        <w:rPr>
          <w:sz w:val="28"/>
          <w:szCs w:val="28"/>
        </w:rPr>
      </w:pPr>
      <w:r>
        <w:rPr>
          <w:color w:val="000000"/>
          <w:sz w:val="28"/>
          <w:szCs w:val="28"/>
        </w:rPr>
        <w:t>4.7. Підприємство має право за письмовою згодою органу управління здавати в оренду, відповідно до чинного законодавства, підприємствам, організаціям, установам, а також громадянам, якщо вони зареєстровані як суб’єкти підприємницької діяльності устаткування, нежитлові приміщення, транспортні засоби, інвентар та інші матеріальні цінності, які йому належать, а також списувати їх з балансу в установленому порядку визначеному Органом управління.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4.8. Підприємство відповідно до чинного законодавства користується землею та іншими природними ресурсами і несе відповідальність за дотримання вимог та норм їх охорони.</w:t>
      </w:r>
    </w:p>
    <w:p w:rsidR="00ED5F4B" w:rsidRDefault="00621E7E" w:rsidP="00ED5F4B">
      <w:pPr>
        <w:pStyle w:val="a3"/>
        <w:spacing w:before="0" w:beforeAutospacing="0" w:after="0" w:afterAutospacing="0"/>
        <w:ind w:firstLine="540"/>
        <w:jc w:val="both"/>
        <w:rPr>
          <w:color w:val="000000"/>
          <w:sz w:val="28"/>
          <w:szCs w:val="28"/>
        </w:rPr>
      </w:pPr>
      <w:r>
        <w:rPr>
          <w:color w:val="000000"/>
          <w:sz w:val="28"/>
          <w:szCs w:val="28"/>
        </w:rPr>
        <w:t>4.9. Збитки, завдані Підприємству в результаті порушення його майнових прав фізичними та юридичними особами, державними органами, відшкодовуються Підприємству за рішенням суду, відповідно до чинного законодавства. Вилучення основних фондів, оборотних коштів та іншого майна Підприємства проводиться лише в випадках передбачених чинним законодавством.</w:t>
      </w:r>
    </w:p>
    <w:p w:rsidR="00621E7E" w:rsidRPr="00ED5F4B" w:rsidRDefault="00621E7E" w:rsidP="00ED5F4B">
      <w:pPr>
        <w:pStyle w:val="a3"/>
        <w:spacing w:before="0" w:beforeAutospacing="0" w:after="0" w:afterAutospacing="0"/>
        <w:ind w:firstLine="540"/>
        <w:jc w:val="center"/>
        <w:rPr>
          <w:color w:val="000000"/>
          <w:sz w:val="28"/>
          <w:szCs w:val="28"/>
        </w:rPr>
      </w:pPr>
      <w:bookmarkStart w:id="0" w:name="_GoBack"/>
      <w:bookmarkEnd w:id="0"/>
      <w:r>
        <w:rPr>
          <w:b/>
          <w:bCs/>
          <w:color w:val="000000"/>
          <w:sz w:val="28"/>
          <w:szCs w:val="28"/>
        </w:rPr>
        <w:lastRenderedPageBreak/>
        <w:t>5. ПРАВА ТА ОБОВ’ЯЗКИ ПІДПРИЄМСТВА</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ind w:firstLine="540"/>
        <w:jc w:val="both"/>
        <w:rPr>
          <w:sz w:val="28"/>
          <w:szCs w:val="28"/>
        </w:rPr>
      </w:pPr>
      <w:r>
        <w:rPr>
          <w:color w:val="000000"/>
          <w:sz w:val="28"/>
          <w:szCs w:val="28"/>
        </w:rPr>
        <w:t>5.1. Підприємство самостійно планує свою господарську діяльність, визначає стратегію та основні напрямки свого розвитку відповідно до галузевих науково-технічних прогнозів та пріоритетів, кон&amp;</w:t>
      </w:r>
      <w:proofErr w:type="gramStart"/>
      <w:r>
        <w:rPr>
          <w:color w:val="000000"/>
          <w:sz w:val="28"/>
          <w:szCs w:val="28"/>
        </w:rPr>
        <w:t>apos;юнктури</w:t>
      </w:r>
      <w:proofErr w:type="gramEnd"/>
      <w:r>
        <w:rPr>
          <w:color w:val="000000"/>
          <w:sz w:val="28"/>
          <w:szCs w:val="28"/>
        </w:rPr>
        <w:t xml:space="preserve"> ринку продукції, товарів, робіт, послуг та економічної ситуації.</w:t>
      </w:r>
    </w:p>
    <w:p w:rsidR="00621E7E" w:rsidRDefault="00621E7E" w:rsidP="00EC6023">
      <w:pPr>
        <w:pStyle w:val="a3"/>
        <w:spacing w:before="0" w:beforeAutospacing="0" w:after="0" w:afterAutospacing="0"/>
        <w:ind w:firstLine="540"/>
        <w:jc w:val="both"/>
        <w:rPr>
          <w:sz w:val="28"/>
          <w:szCs w:val="28"/>
        </w:rPr>
      </w:pPr>
      <w:r>
        <w:rPr>
          <w:color w:val="000000"/>
          <w:sz w:val="28"/>
          <w:szCs w:val="28"/>
        </w:rPr>
        <w:t>5.2.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 за фіксованими державними цінами і тарифами.</w:t>
      </w:r>
    </w:p>
    <w:p w:rsidR="00621E7E" w:rsidRDefault="00621E7E" w:rsidP="00EC6023">
      <w:pPr>
        <w:pStyle w:val="a3"/>
        <w:spacing w:before="0" w:beforeAutospacing="0" w:after="0" w:afterAutospacing="0"/>
        <w:ind w:firstLine="540"/>
        <w:jc w:val="both"/>
        <w:rPr>
          <w:sz w:val="28"/>
          <w:szCs w:val="28"/>
        </w:rPr>
      </w:pPr>
      <w:r>
        <w:rPr>
          <w:color w:val="000000"/>
          <w:sz w:val="28"/>
          <w:szCs w:val="28"/>
        </w:rPr>
        <w:t>5.3. Підприємство має право придбавати цінні папери юридичних осіб України, випускати, реалізовувати та купувати цінні папери відповідно до законодавства України.</w:t>
      </w:r>
    </w:p>
    <w:p w:rsidR="00621E7E" w:rsidRDefault="00621E7E" w:rsidP="00EC6023">
      <w:pPr>
        <w:pStyle w:val="a3"/>
        <w:spacing w:before="0" w:beforeAutospacing="0" w:after="0" w:afterAutospacing="0"/>
        <w:ind w:firstLine="540"/>
        <w:jc w:val="both"/>
        <w:rPr>
          <w:sz w:val="28"/>
          <w:szCs w:val="28"/>
        </w:rPr>
      </w:pPr>
      <w:r>
        <w:rPr>
          <w:color w:val="000000"/>
          <w:sz w:val="28"/>
          <w:szCs w:val="28"/>
        </w:rPr>
        <w:t>5.4. Підприємство має право за згодою Органу управління створювати філії, представництва, відділення та інші відокремлені підрозділи з правом відкриття поточних та інших розрахункових рахунків. Право затвердження Положень про такі підрозділи належить Органу управління.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5.5. При визначенні стратегії господарської діяльності Підприємство повинно враховувати державні інтереси та інтереси територіальних громад району. Доведені у встановленому порядку державні контракти та державні замовлення є обов’язковими для виконання в разі забезпечення Підприємства матеріалами на виконання цього замовлення чи контракту.</w:t>
      </w:r>
    </w:p>
    <w:p w:rsidR="00621E7E" w:rsidRDefault="00621E7E" w:rsidP="00EC6023">
      <w:pPr>
        <w:pStyle w:val="a3"/>
        <w:spacing w:before="0" w:beforeAutospacing="0" w:after="0" w:afterAutospacing="0"/>
        <w:ind w:firstLine="540"/>
        <w:jc w:val="both"/>
        <w:rPr>
          <w:sz w:val="28"/>
          <w:szCs w:val="28"/>
        </w:rPr>
      </w:pPr>
      <w:proofErr w:type="gramStart"/>
      <w:r>
        <w:rPr>
          <w:color w:val="000000"/>
          <w:sz w:val="28"/>
          <w:szCs w:val="28"/>
        </w:rPr>
        <w:t>Підприємство :</w:t>
      </w:r>
      <w:proofErr w:type="gramEnd"/>
    </w:p>
    <w:p w:rsidR="00621E7E" w:rsidRDefault="00621E7E" w:rsidP="00EC6023">
      <w:pPr>
        <w:pStyle w:val="a3"/>
        <w:spacing w:before="0" w:beforeAutospacing="0" w:after="0" w:afterAutospacing="0"/>
        <w:ind w:firstLine="540"/>
        <w:jc w:val="both"/>
        <w:rPr>
          <w:sz w:val="28"/>
          <w:szCs w:val="28"/>
        </w:rPr>
      </w:pPr>
      <w:r>
        <w:rPr>
          <w:color w:val="000000"/>
          <w:sz w:val="28"/>
          <w:szCs w:val="28"/>
        </w:rPr>
        <w:t>– забезпечує своєчасну оплату податків та інших відрахувань згідно з чинним законодавством;</w:t>
      </w:r>
    </w:p>
    <w:p w:rsidR="00621E7E" w:rsidRDefault="00621E7E" w:rsidP="00EC6023">
      <w:pPr>
        <w:pStyle w:val="a3"/>
        <w:spacing w:before="0" w:beforeAutospacing="0" w:after="0" w:afterAutospacing="0"/>
        <w:ind w:firstLine="540"/>
        <w:jc w:val="both"/>
        <w:rPr>
          <w:sz w:val="28"/>
          <w:szCs w:val="28"/>
        </w:rPr>
      </w:pPr>
      <w:r>
        <w:rPr>
          <w:color w:val="000000"/>
          <w:sz w:val="28"/>
          <w:szCs w:val="28"/>
        </w:rPr>
        <w:t>– здійснює будівництво, реконструкцію, а також капітальний ремонт основних засобів, забезпечує освоєння нових виробничих потужностей та якнайшвидше введення в дію придбаного обладнання;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 здійснює оперативну діяльність з матеріально-технічного забезпечення виробництва;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–закуповує необхідні матеріальні ресурси у підприємств, організацій, установ незалежно від форм власності, а також фізичних осіб;</w:t>
      </w:r>
    </w:p>
    <w:p w:rsidR="00621E7E" w:rsidRDefault="00621E7E" w:rsidP="00EC6023">
      <w:pPr>
        <w:pStyle w:val="a3"/>
        <w:spacing w:before="0" w:beforeAutospacing="0" w:after="0" w:afterAutospacing="0"/>
        <w:ind w:firstLine="540"/>
        <w:jc w:val="both"/>
        <w:rPr>
          <w:sz w:val="28"/>
          <w:szCs w:val="28"/>
        </w:rPr>
      </w:pPr>
      <w:r>
        <w:rPr>
          <w:color w:val="000000"/>
          <w:sz w:val="28"/>
          <w:szCs w:val="28"/>
        </w:rPr>
        <w:t>– створює належні умови для високопродуктивної праці;</w:t>
      </w:r>
    </w:p>
    <w:p w:rsidR="00621E7E" w:rsidRDefault="00621E7E" w:rsidP="00EC6023">
      <w:pPr>
        <w:pStyle w:val="a3"/>
        <w:spacing w:before="0" w:beforeAutospacing="0" w:after="0" w:afterAutospacing="0"/>
        <w:ind w:firstLine="540"/>
        <w:jc w:val="both"/>
        <w:rPr>
          <w:sz w:val="28"/>
          <w:szCs w:val="28"/>
        </w:rPr>
      </w:pPr>
      <w:r>
        <w:rPr>
          <w:color w:val="000000"/>
          <w:sz w:val="28"/>
          <w:szCs w:val="28"/>
        </w:rPr>
        <w:t>– забезпечує додержання законодавства про працю, правил та норм охорони праці, техніки безпеки, соціального страхування;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 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у загальних підсумках роботи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 забезпечує своєчасні розрахунки з працівниками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w:t>
      </w:r>
      <w:r>
        <w:rPr>
          <w:color w:val="000000"/>
          <w:sz w:val="28"/>
          <w:szCs w:val="28"/>
        </w:rPr>
        <w:lastRenderedPageBreak/>
        <w:t>діяльність може бути обмежена, тимчасово заборонена або припинена відповідно до чинного законодавства.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5.7. Підприємство здійснює бухгалтерський, оперативний облік та веде статистичну звітність згідно з чинним законодавством. Порядок оподаткування Підприємства визначається Податковим кодексом України.</w:t>
      </w:r>
    </w:p>
    <w:p w:rsidR="00621E7E" w:rsidRDefault="00621E7E" w:rsidP="00EC6023">
      <w:pPr>
        <w:pStyle w:val="a3"/>
        <w:spacing w:before="0" w:beforeAutospacing="0" w:after="0" w:afterAutospacing="0"/>
        <w:ind w:firstLine="540"/>
        <w:jc w:val="both"/>
        <w:rPr>
          <w:sz w:val="28"/>
          <w:szCs w:val="28"/>
        </w:rPr>
      </w:pPr>
      <w:r>
        <w:rPr>
          <w:color w:val="000000"/>
          <w:sz w:val="28"/>
          <w:szCs w:val="28"/>
        </w:rPr>
        <w:t>Керівник Підприємства та головний бухгалтер несуть персональну відповідальність за додержання порядку ведення і достовірності обліку та статистичної звітності.</w:t>
      </w:r>
    </w:p>
    <w:p w:rsidR="00621E7E" w:rsidRDefault="00621E7E" w:rsidP="00EC6023">
      <w:pPr>
        <w:pStyle w:val="a3"/>
        <w:spacing w:before="0" w:beforeAutospacing="0" w:after="0" w:afterAutospacing="0"/>
        <w:ind w:firstLine="540"/>
        <w:jc w:val="both"/>
        <w:rPr>
          <w:sz w:val="28"/>
          <w:szCs w:val="28"/>
        </w:rPr>
      </w:pPr>
      <w:r>
        <w:rPr>
          <w:color w:val="000000"/>
          <w:sz w:val="28"/>
          <w:szCs w:val="28"/>
        </w:rPr>
        <w:t>5.8. Списання з балансу морально застарілого та фізично-зношеного обладнання, а також інших матеріальних цінностей, які не підлягають використанню в господарській діяльності Підприємство проводить за згодою Органу управління відповідно до законодавства України.</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jc w:val="center"/>
        <w:rPr>
          <w:sz w:val="28"/>
          <w:szCs w:val="28"/>
        </w:rPr>
      </w:pPr>
      <w:r>
        <w:rPr>
          <w:b/>
          <w:bCs/>
          <w:color w:val="000000"/>
          <w:sz w:val="28"/>
          <w:szCs w:val="28"/>
        </w:rPr>
        <w:t>6. УПРАВЛІННЯ ПІДПРИЄМСТВОМ І САМОВРЯДУВАННЯ ТРУДОВОГО КОЛЕКТИВУ</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ind w:firstLine="540"/>
        <w:jc w:val="both"/>
        <w:rPr>
          <w:sz w:val="28"/>
          <w:szCs w:val="28"/>
        </w:rPr>
      </w:pPr>
      <w:r>
        <w:rPr>
          <w:color w:val="000000"/>
          <w:sz w:val="28"/>
          <w:szCs w:val="28"/>
        </w:rPr>
        <w:t>6.1. Управління Підприємством здійснює директор.</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6.2. Директор призначається </w:t>
      </w:r>
      <w:proofErr w:type="gramStart"/>
      <w:r>
        <w:rPr>
          <w:color w:val="000000"/>
          <w:sz w:val="28"/>
          <w:szCs w:val="28"/>
        </w:rPr>
        <w:t>на посаду</w:t>
      </w:r>
      <w:proofErr w:type="gramEnd"/>
      <w:r>
        <w:rPr>
          <w:color w:val="000000"/>
          <w:sz w:val="28"/>
          <w:szCs w:val="28"/>
        </w:rPr>
        <w:t xml:space="preserve"> і звільняється відповідно до рішення районної ради. Голова районної ради за дорученням районної ради укладає контракт з директором Підприємства. Підприємство самостійно визначає структуру управління та встановлює штати.</w:t>
      </w:r>
    </w:p>
    <w:p w:rsidR="00621E7E" w:rsidRDefault="00621E7E" w:rsidP="00EC6023">
      <w:pPr>
        <w:pStyle w:val="a3"/>
        <w:spacing w:before="0" w:beforeAutospacing="0" w:after="0" w:afterAutospacing="0"/>
        <w:ind w:firstLine="540"/>
        <w:jc w:val="both"/>
        <w:rPr>
          <w:sz w:val="28"/>
          <w:szCs w:val="28"/>
        </w:rPr>
      </w:pPr>
      <w:r>
        <w:rPr>
          <w:color w:val="000000"/>
          <w:sz w:val="28"/>
          <w:szCs w:val="28"/>
        </w:rPr>
        <w:t>6.3. Директор самостійно вирішує питання діяльності Підприємства за винятком тих, що віднесені статутом, контрактом та законодавством до компетенції Органу управління.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Директор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 несе повну відповідальність за господарсько-фінансову діяльність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 діє без довіреності від імені Підприємства, представляє його в усіх підприємствах, установах;</w:t>
      </w:r>
    </w:p>
    <w:p w:rsidR="00621E7E" w:rsidRDefault="00621E7E" w:rsidP="00EC6023">
      <w:pPr>
        <w:pStyle w:val="a3"/>
        <w:spacing w:before="0" w:beforeAutospacing="0" w:after="0" w:afterAutospacing="0"/>
        <w:ind w:firstLine="540"/>
        <w:jc w:val="both"/>
        <w:rPr>
          <w:sz w:val="28"/>
          <w:szCs w:val="28"/>
        </w:rPr>
      </w:pPr>
      <w:r>
        <w:rPr>
          <w:color w:val="000000"/>
          <w:sz w:val="28"/>
          <w:szCs w:val="28"/>
        </w:rPr>
        <w:t>– в межах своєї компетенції розпоряджається коштами та майном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 укладає договори, видає довіреності, відкриває в установах банку розрахункові та інші рахунки;</w:t>
      </w:r>
    </w:p>
    <w:p w:rsidR="00621E7E" w:rsidRDefault="00621E7E" w:rsidP="00EC6023">
      <w:pPr>
        <w:pStyle w:val="a3"/>
        <w:spacing w:before="0" w:beforeAutospacing="0" w:after="0" w:afterAutospacing="0"/>
        <w:ind w:firstLine="540"/>
        <w:jc w:val="both"/>
        <w:rPr>
          <w:sz w:val="28"/>
          <w:szCs w:val="28"/>
        </w:rPr>
      </w:pPr>
      <w:r>
        <w:rPr>
          <w:color w:val="000000"/>
          <w:sz w:val="28"/>
          <w:szCs w:val="28"/>
        </w:rPr>
        <w:t>– несе відповідальність за формування та виконання фінансових планів;</w:t>
      </w:r>
    </w:p>
    <w:p w:rsidR="00621E7E" w:rsidRDefault="00621E7E" w:rsidP="00EC6023">
      <w:pPr>
        <w:pStyle w:val="a3"/>
        <w:spacing w:before="0" w:beforeAutospacing="0" w:after="0" w:afterAutospacing="0"/>
        <w:ind w:firstLine="540"/>
        <w:jc w:val="both"/>
        <w:rPr>
          <w:sz w:val="28"/>
          <w:szCs w:val="28"/>
        </w:rPr>
      </w:pPr>
      <w:r>
        <w:rPr>
          <w:color w:val="000000"/>
          <w:sz w:val="28"/>
          <w:szCs w:val="28"/>
        </w:rPr>
        <w:t>– несе персональну відповідальність за своєчасність здійснення розрахунків з працівниками за результатами їх праці.</w:t>
      </w:r>
    </w:p>
    <w:p w:rsidR="00621E7E" w:rsidRDefault="00621E7E" w:rsidP="00EC6023">
      <w:pPr>
        <w:pStyle w:val="a3"/>
        <w:spacing w:before="0" w:beforeAutospacing="0" w:after="0" w:afterAutospacing="0"/>
        <w:ind w:firstLine="540"/>
        <w:jc w:val="both"/>
        <w:rPr>
          <w:sz w:val="28"/>
          <w:szCs w:val="28"/>
        </w:rPr>
      </w:pPr>
      <w:r>
        <w:rPr>
          <w:color w:val="000000"/>
          <w:sz w:val="28"/>
          <w:szCs w:val="28"/>
        </w:rPr>
        <w:t>6.4. Орган управління не має права втручатись в оперативну й господарську діяльність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6.5. Заступники директора Підприємства, керівники і спеціалісти підрозділів апарату управління і структурних підрозділів, а також робітники Підприємства </w:t>
      </w:r>
      <w:proofErr w:type="gramStart"/>
      <w:r>
        <w:rPr>
          <w:color w:val="000000"/>
          <w:sz w:val="28"/>
          <w:szCs w:val="28"/>
        </w:rPr>
        <w:t>призначаються  і</w:t>
      </w:r>
      <w:proofErr w:type="gramEnd"/>
      <w:r>
        <w:rPr>
          <w:color w:val="000000"/>
          <w:sz w:val="28"/>
          <w:szCs w:val="28"/>
        </w:rPr>
        <w:t xml:space="preserve"> звільняються директором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6.6. Повноваження трудового колективу Підприємства реалізується загальними зборами трудового колективу як безпосередньо так і через виборні органи.</w:t>
      </w:r>
    </w:p>
    <w:p w:rsidR="00621E7E" w:rsidRDefault="00621E7E" w:rsidP="00EC6023">
      <w:pPr>
        <w:pStyle w:val="a3"/>
        <w:spacing w:before="0" w:beforeAutospacing="0" w:after="0" w:afterAutospacing="0"/>
        <w:ind w:firstLine="540"/>
        <w:jc w:val="both"/>
        <w:rPr>
          <w:sz w:val="28"/>
          <w:szCs w:val="28"/>
        </w:rPr>
      </w:pPr>
      <w:r>
        <w:rPr>
          <w:color w:val="000000"/>
          <w:sz w:val="28"/>
          <w:szCs w:val="28"/>
        </w:rPr>
        <w:lastRenderedPageBreak/>
        <w:t>6.7. Вирішення соціально-економічних питань, що стосуються діяльності Підприємства, виробляються і приймаються директором за участю трудового колективу та уповноваженої ним особи і фіксуються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6.8. Право укладання колективного договору від імені Органу управління надається директору Підприємства, а від імені трудового колективу – уповноваженій ним особі.</w:t>
      </w:r>
    </w:p>
    <w:p w:rsidR="00621E7E" w:rsidRDefault="00621E7E" w:rsidP="00EC6023">
      <w:pPr>
        <w:pStyle w:val="a3"/>
        <w:spacing w:before="0" w:beforeAutospacing="0" w:after="0" w:afterAutospacing="0"/>
        <w:jc w:val="both"/>
        <w:rPr>
          <w:sz w:val="28"/>
          <w:szCs w:val="28"/>
        </w:rPr>
      </w:pPr>
      <w:r>
        <w:rPr>
          <w:sz w:val="28"/>
          <w:szCs w:val="28"/>
        </w:rPr>
        <w:t> </w:t>
      </w:r>
    </w:p>
    <w:p w:rsidR="00621E7E" w:rsidRDefault="00621E7E" w:rsidP="00EC6023">
      <w:pPr>
        <w:pStyle w:val="a3"/>
        <w:spacing w:before="0" w:beforeAutospacing="0" w:after="0" w:afterAutospacing="0"/>
        <w:ind w:firstLine="540"/>
        <w:jc w:val="center"/>
        <w:rPr>
          <w:sz w:val="28"/>
          <w:szCs w:val="28"/>
        </w:rPr>
      </w:pPr>
      <w:r>
        <w:rPr>
          <w:b/>
          <w:bCs/>
          <w:color w:val="000000"/>
          <w:sz w:val="28"/>
          <w:szCs w:val="28"/>
        </w:rPr>
        <w:t>7. ГОСПОДАРСЬКА ТА СОЦІАЛЬНА ДІЯЛЬНІСТЬ ПІДПРИЄМСТВА</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ind w:firstLine="540"/>
        <w:jc w:val="both"/>
        <w:rPr>
          <w:sz w:val="28"/>
          <w:szCs w:val="28"/>
        </w:rPr>
      </w:pPr>
      <w:r>
        <w:rPr>
          <w:color w:val="000000"/>
          <w:sz w:val="28"/>
          <w:szCs w:val="28"/>
        </w:rPr>
        <w:t>7.1. Підприємство працює на принципах повного господарського розрахунку та самофінансування. Основним узагальнюючим показником фінансово-господарської діяльності Підприємства є прибуток.</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7.2. Чистий прибуток Підприємства, який залишається після покриття матеріальних та інших витрат, витрат на оплату праці, оплати відсотків по кредитам банків, внеску передбачених законодавством податків та інших обов’язкових платежів </w:t>
      </w:r>
      <w:proofErr w:type="gramStart"/>
      <w:r>
        <w:rPr>
          <w:color w:val="000000"/>
          <w:sz w:val="28"/>
          <w:szCs w:val="28"/>
        </w:rPr>
        <w:t>до бюджету</w:t>
      </w:r>
      <w:proofErr w:type="gramEnd"/>
      <w:r>
        <w:rPr>
          <w:color w:val="000000"/>
          <w:sz w:val="28"/>
          <w:szCs w:val="28"/>
        </w:rPr>
        <w:t>, відрахувань в фонди, залишається у повному його користуванні.</w:t>
      </w:r>
    </w:p>
    <w:p w:rsidR="00621E7E" w:rsidRDefault="00621E7E" w:rsidP="00EC6023">
      <w:pPr>
        <w:pStyle w:val="a3"/>
        <w:spacing w:before="0" w:beforeAutospacing="0" w:after="0" w:afterAutospacing="0"/>
        <w:ind w:firstLine="540"/>
        <w:jc w:val="both"/>
        <w:rPr>
          <w:sz w:val="28"/>
          <w:szCs w:val="28"/>
        </w:rPr>
      </w:pPr>
      <w:r>
        <w:rPr>
          <w:color w:val="000000"/>
          <w:sz w:val="28"/>
          <w:szCs w:val="28"/>
        </w:rPr>
        <w:t>7.3. Підприємство утворює цільові фонди, призначені для покриття витрат, пов’язаних зі своєю діяльністю:</w:t>
      </w:r>
    </w:p>
    <w:p w:rsidR="00621E7E" w:rsidRDefault="00621E7E" w:rsidP="00EC6023">
      <w:pPr>
        <w:pStyle w:val="a3"/>
        <w:spacing w:before="0" w:beforeAutospacing="0" w:after="0" w:afterAutospacing="0"/>
        <w:ind w:firstLine="540"/>
        <w:jc w:val="both"/>
        <w:rPr>
          <w:sz w:val="28"/>
          <w:szCs w:val="28"/>
        </w:rPr>
      </w:pPr>
      <w:r>
        <w:rPr>
          <w:color w:val="000000"/>
          <w:sz w:val="28"/>
          <w:szCs w:val="28"/>
        </w:rPr>
        <w:t>фонд розвитку виробництва;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фонд споживання;</w:t>
      </w:r>
    </w:p>
    <w:p w:rsidR="00621E7E" w:rsidRDefault="00621E7E" w:rsidP="00EC6023">
      <w:pPr>
        <w:pStyle w:val="a3"/>
        <w:spacing w:before="0" w:beforeAutospacing="0" w:after="0" w:afterAutospacing="0"/>
        <w:ind w:firstLine="540"/>
        <w:jc w:val="both"/>
        <w:rPr>
          <w:sz w:val="28"/>
          <w:szCs w:val="28"/>
        </w:rPr>
      </w:pPr>
      <w:r>
        <w:rPr>
          <w:color w:val="000000"/>
          <w:sz w:val="28"/>
          <w:szCs w:val="28"/>
        </w:rPr>
        <w:t>резервний фонд;</w:t>
      </w:r>
    </w:p>
    <w:p w:rsidR="00621E7E" w:rsidRDefault="00621E7E" w:rsidP="00EC6023">
      <w:pPr>
        <w:pStyle w:val="a3"/>
        <w:spacing w:before="0" w:beforeAutospacing="0" w:after="0" w:afterAutospacing="0"/>
        <w:ind w:firstLine="540"/>
        <w:jc w:val="both"/>
        <w:rPr>
          <w:sz w:val="28"/>
          <w:szCs w:val="28"/>
        </w:rPr>
      </w:pPr>
      <w:r>
        <w:rPr>
          <w:color w:val="000000"/>
          <w:sz w:val="28"/>
          <w:szCs w:val="28"/>
        </w:rPr>
        <w:t>інші фонди.</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7.3.1. Фонд розвитку виробництва створюється за рахунок коштів відрахувань від чистого прибутку </w:t>
      </w:r>
      <w:proofErr w:type="gramStart"/>
      <w:r>
        <w:rPr>
          <w:color w:val="000000"/>
          <w:sz w:val="28"/>
          <w:szCs w:val="28"/>
        </w:rPr>
        <w:t>у порядку</w:t>
      </w:r>
      <w:proofErr w:type="gramEnd"/>
      <w:r>
        <w:rPr>
          <w:color w:val="000000"/>
          <w:sz w:val="28"/>
          <w:szCs w:val="28"/>
        </w:rPr>
        <w:t>, передбаченому чинним законодавством. Кошти фонду використовуються для розвитку матеріально-технічної бази Підприємства. Напрямки витрат фонду визначаються кошторисом.</w:t>
      </w:r>
    </w:p>
    <w:p w:rsidR="00621E7E" w:rsidRDefault="00621E7E" w:rsidP="00EC6023">
      <w:pPr>
        <w:pStyle w:val="a3"/>
        <w:spacing w:before="0" w:beforeAutospacing="0" w:after="0" w:afterAutospacing="0"/>
        <w:ind w:firstLine="540"/>
        <w:jc w:val="both"/>
        <w:rPr>
          <w:sz w:val="28"/>
          <w:szCs w:val="28"/>
        </w:rPr>
      </w:pPr>
      <w:r>
        <w:rPr>
          <w:color w:val="000000"/>
          <w:sz w:val="28"/>
          <w:szCs w:val="28"/>
        </w:rPr>
        <w:t>7.3.2. Фонд споживання створюється у розмірах, які визначаються згідно з чинним законодавством. Джерелом коштів на оплату праці працівників Підприємства є частина доходу, одержаного в результаті господарської діяльності.</w:t>
      </w:r>
    </w:p>
    <w:p w:rsidR="00621E7E" w:rsidRDefault="00621E7E" w:rsidP="00EC6023">
      <w:pPr>
        <w:pStyle w:val="a3"/>
        <w:spacing w:before="0" w:beforeAutospacing="0" w:after="0" w:afterAutospacing="0"/>
        <w:ind w:firstLine="540"/>
        <w:jc w:val="both"/>
        <w:rPr>
          <w:sz w:val="28"/>
          <w:szCs w:val="28"/>
        </w:rPr>
      </w:pPr>
      <w:r>
        <w:rPr>
          <w:color w:val="000000"/>
          <w:sz w:val="28"/>
          <w:szCs w:val="28"/>
        </w:rPr>
        <w:t>7.3.3. Підприємство самостійно обирає форми і систему оплати праці, встановлює працівникам конкретні розміри тарифних ставок, відрядних розцінок, посадових окладів, премій, надбавок і доплат на умовах, передбачених колективним договором та згідно з чинним законодавством.</w:t>
      </w:r>
    </w:p>
    <w:p w:rsidR="00621E7E" w:rsidRDefault="00621E7E" w:rsidP="00EC6023">
      <w:pPr>
        <w:pStyle w:val="a3"/>
        <w:spacing w:before="0" w:beforeAutospacing="0" w:after="0" w:afterAutospacing="0"/>
        <w:ind w:firstLine="540"/>
        <w:jc w:val="both"/>
        <w:rPr>
          <w:sz w:val="28"/>
          <w:szCs w:val="28"/>
        </w:rPr>
      </w:pPr>
      <w:r>
        <w:rPr>
          <w:color w:val="000000"/>
          <w:sz w:val="28"/>
          <w:szCs w:val="28"/>
        </w:rPr>
        <w:t>Мінімальна заробітна плата працівників не може бути нижче встановленого законодавством мінімального розміру заробітної плати. Умови оплати праці та матеріального забезпечення директора Підприємства встановлюється згідно контракту.</w:t>
      </w:r>
    </w:p>
    <w:p w:rsidR="00621E7E" w:rsidRDefault="00621E7E" w:rsidP="00EC6023">
      <w:pPr>
        <w:pStyle w:val="a3"/>
        <w:spacing w:before="0" w:beforeAutospacing="0" w:after="0" w:afterAutospacing="0"/>
        <w:ind w:firstLine="540"/>
        <w:jc w:val="both"/>
        <w:rPr>
          <w:sz w:val="28"/>
          <w:szCs w:val="28"/>
        </w:rPr>
      </w:pPr>
      <w:r>
        <w:rPr>
          <w:color w:val="000000"/>
          <w:sz w:val="28"/>
          <w:szCs w:val="28"/>
        </w:rPr>
        <w:lastRenderedPageBreak/>
        <w:t xml:space="preserve">7.4. Порядок розподілу прибутку Підприємства визначає орган </w:t>
      </w:r>
      <w:proofErr w:type="gramStart"/>
      <w:r>
        <w:rPr>
          <w:color w:val="000000"/>
          <w:sz w:val="28"/>
          <w:szCs w:val="28"/>
        </w:rPr>
        <w:t>управління .</w:t>
      </w:r>
      <w:proofErr w:type="gramEnd"/>
    </w:p>
    <w:p w:rsidR="00621E7E" w:rsidRDefault="00621E7E" w:rsidP="00EC6023">
      <w:pPr>
        <w:pStyle w:val="a3"/>
        <w:spacing w:before="0" w:beforeAutospacing="0" w:after="0" w:afterAutospacing="0"/>
        <w:ind w:firstLine="540"/>
        <w:jc w:val="both"/>
        <w:rPr>
          <w:sz w:val="28"/>
          <w:szCs w:val="28"/>
        </w:rPr>
      </w:pPr>
      <w:r>
        <w:rPr>
          <w:color w:val="000000"/>
          <w:sz w:val="28"/>
          <w:szCs w:val="28"/>
        </w:rPr>
        <w:t>7.5. Відносини Підприємства з іншими підприємствами та установами в сфері виробничої діяльності здійснюються на основі договорів.</w:t>
      </w:r>
    </w:p>
    <w:p w:rsidR="00621E7E" w:rsidRDefault="00621E7E" w:rsidP="00EC6023">
      <w:pPr>
        <w:pStyle w:val="a3"/>
        <w:spacing w:before="0" w:beforeAutospacing="0" w:after="0" w:afterAutospacing="0"/>
        <w:ind w:firstLine="540"/>
        <w:jc w:val="both"/>
        <w:rPr>
          <w:sz w:val="28"/>
          <w:szCs w:val="28"/>
        </w:rPr>
      </w:pPr>
      <w:r>
        <w:rPr>
          <w:color w:val="000000"/>
          <w:sz w:val="28"/>
          <w:szCs w:val="28"/>
        </w:rPr>
        <w:t>7.6. Підприємство здійснює зовнішньоекономічну діяльність згідно чинного законодавства.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7.7.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вирішуються трудовим колективом за участю директора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7.8. Аудит фінансової діяльності Підприємства здійснюється згідно з чинним законодавством.</w:t>
      </w:r>
    </w:p>
    <w:p w:rsidR="00621E7E" w:rsidRDefault="00621E7E" w:rsidP="00EC6023">
      <w:pPr>
        <w:pStyle w:val="a3"/>
        <w:spacing w:before="0" w:beforeAutospacing="0" w:after="0" w:afterAutospacing="0"/>
        <w:ind w:firstLine="540"/>
        <w:jc w:val="both"/>
        <w:rPr>
          <w:sz w:val="28"/>
          <w:szCs w:val="28"/>
        </w:rPr>
      </w:pPr>
      <w:r>
        <w:rPr>
          <w:color w:val="000000"/>
          <w:sz w:val="28"/>
          <w:szCs w:val="28"/>
        </w:rPr>
        <w:t>7.9. Трудовий колектив Підприємства: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 розглядає і затверджує колективний договір;</w:t>
      </w:r>
    </w:p>
    <w:p w:rsidR="00621E7E" w:rsidRDefault="00621E7E" w:rsidP="00EC6023">
      <w:pPr>
        <w:pStyle w:val="a3"/>
        <w:spacing w:before="0" w:beforeAutospacing="0" w:after="0" w:afterAutospacing="0"/>
        <w:ind w:firstLine="540"/>
        <w:jc w:val="both"/>
        <w:rPr>
          <w:sz w:val="28"/>
          <w:szCs w:val="28"/>
        </w:rPr>
      </w:pPr>
      <w:r>
        <w:rPr>
          <w:color w:val="000000"/>
          <w:sz w:val="28"/>
          <w:szCs w:val="28"/>
        </w:rPr>
        <w:t>– визначає і затверджує перелік і порядок надання робітникам Підприємства соціальних і інших пільг;</w:t>
      </w:r>
    </w:p>
    <w:p w:rsidR="00621E7E" w:rsidRDefault="00621E7E" w:rsidP="00EC6023">
      <w:pPr>
        <w:pStyle w:val="a3"/>
        <w:spacing w:before="0" w:beforeAutospacing="0" w:after="0" w:afterAutospacing="0"/>
        <w:ind w:firstLine="540"/>
        <w:jc w:val="both"/>
        <w:rPr>
          <w:sz w:val="28"/>
          <w:szCs w:val="28"/>
        </w:rPr>
      </w:pPr>
      <w:r>
        <w:rPr>
          <w:color w:val="000000"/>
          <w:sz w:val="28"/>
          <w:szCs w:val="28"/>
        </w:rPr>
        <w:t>– приймає участь в матеріальному стимулюванні праці, заохоченні раціоналізації і винахідництва, погоджує подання про нагороди робітників Підприємства державними нагородами.</w:t>
      </w:r>
    </w:p>
    <w:p w:rsidR="00621E7E" w:rsidRDefault="00621E7E" w:rsidP="00EC6023">
      <w:pPr>
        <w:pStyle w:val="a3"/>
        <w:spacing w:before="0" w:beforeAutospacing="0" w:after="0" w:afterAutospacing="0"/>
        <w:ind w:firstLine="540"/>
        <w:jc w:val="both"/>
        <w:rPr>
          <w:sz w:val="28"/>
          <w:szCs w:val="28"/>
        </w:rPr>
      </w:pPr>
      <w:r>
        <w:rPr>
          <w:color w:val="000000"/>
          <w:sz w:val="28"/>
          <w:szCs w:val="28"/>
        </w:rPr>
        <w:t>7.10. Підприємство може бути розпорядником (одержувачем) бюджетних коштів.</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ind w:firstLine="540"/>
        <w:jc w:val="center"/>
        <w:rPr>
          <w:sz w:val="28"/>
          <w:szCs w:val="28"/>
        </w:rPr>
      </w:pPr>
      <w:r>
        <w:rPr>
          <w:b/>
          <w:bCs/>
          <w:color w:val="000000"/>
          <w:sz w:val="28"/>
          <w:szCs w:val="28"/>
        </w:rPr>
        <w:t>8. ЛІКВІДАЦІЯ І РЕОРГАНІЗАЦІЯ ПІДПРИЄМСТВА</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8.1. Ліквідація та реорганізація (злиття, приєднання, поділ, виділення, перетворення) Підприємства здійснюється за рішенням органу управління або суду відповідно до діючого законодавства. </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8.2. Ліквідація Підприємства здійснюється ліквідаційною комісією, яка утворюється органом який прийняв рішення про ліквідацію. </w:t>
      </w:r>
      <w:proofErr w:type="gramStart"/>
      <w:r>
        <w:rPr>
          <w:color w:val="000000"/>
          <w:sz w:val="28"/>
          <w:szCs w:val="28"/>
        </w:rPr>
        <w:t>До складу</w:t>
      </w:r>
      <w:proofErr w:type="gramEnd"/>
      <w:r>
        <w:rPr>
          <w:color w:val="000000"/>
          <w:sz w:val="28"/>
          <w:szCs w:val="28"/>
        </w:rPr>
        <w:t xml:space="preserve"> комісії входять представники Органу управління та трудового колективу.</w:t>
      </w:r>
    </w:p>
    <w:p w:rsidR="00621E7E" w:rsidRDefault="00621E7E" w:rsidP="00EC6023">
      <w:pPr>
        <w:pStyle w:val="a3"/>
        <w:spacing w:before="0" w:beforeAutospacing="0" w:after="0" w:afterAutospacing="0"/>
        <w:ind w:firstLine="540"/>
        <w:jc w:val="both"/>
        <w:rPr>
          <w:sz w:val="28"/>
          <w:szCs w:val="28"/>
        </w:rPr>
      </w:pPr>
      <w:r>
        <w:rPr>
          <w:color w:val="000000"/>
          <w:sz w:val="28"/>
          <w:szCs w:val="28"/>
        </w:rPr>
        <w:t>В разі банкрутства Підприємства його ліквідація проводиться з урахуванням вимог чинного законодавства.</w:t>
      </w:r>
    </w:p>
    <w:p w:rsidR="00621E7E" w:rsidRDefault="00621E7E" w:rsidP="00EC6023">
      <w:pPr>
        <w:pStyle w:val="a3"/>
        <w:spacing w:before="0" w:beforeAutospacing="0" w:after="0" w:afterAutospacing="0"/>
        <w:ind w:firstLine="540"/>
        <w:jc w:val="both"/>
        <w:rPr>
          <w:sz w:val="28"/>
          <w:szCs w:val="28"/>
        </w:rPr>
      </w:pPr>
      <w:r>
        <w:rPr>
          <w:color w:val="000000"/>
          <w:sz w:val="28"/>
          <w:szCs w:val="28"/>
        </w:rPr>
        <w:t>Порядок і дата проведення ліквідації визначаються органом, який прийняв рішення про ліквідацію.</w:t>
      </w:r>
    </w:p>
    <w:p w:rsidR="00621E7E" w:rsidRDefault="00621E7E" w:rsidP="00EC6023">
      <w:pPr>
        <w:pStyle w:val="a3"/>
        <w:spacing w:before="0" w:beforeAutospacing="0" w:after="0" w:afterAutospacing="0"/>
        <w:ind w:firstLine="540"/>
        <w:jc w:val="both"/>
        <w:rPr>
          <w:sz w:val="28"/>
          <w:szCs w:val="28"/>
        </w:rPr>
      </w:pPr>
      <w:r>
        <w:rPr>
          <w:color w:val="000000"/>
          <w:sz w:val="28"/>
          <w:szCs w:val="28"/>
        </w:rPr>
        <w:t>8.3. З часу призначення ліквідаційної комісії до неї переходять всі повноваження по управлінню Підприємством.</w:t>
      </w:r>
    </w:p>
    <w:p w:rsidR="00621E7E" w:rsidRDefault="00621E7E" w:rsidP="00EC6023">
      <w:pPr>
        <w:pStyle w:val="a3"/>
        <w:spacing w:before="0" w:beforeAutospacing="0" w:after="0" w:afterAutospacing="0"/>
        <w:ind w:firstLine="540"/>
        <w:jc w:val="both"/>
        <w:rPr>
          <w:sz w:val="28"/>
          <w:szCs w:val="28"/>
        </w:rPr>
      </w:pPr>
      <w:r>
        <w:rPr>
          <w:color w:val="000000"/>
          <w:sz w:val="28"/>
          <w:szCs w:val="28"/>
        </w:rPr>
        <w:t xml:space="preserve">8.4. Підприємство вважається ліквідованим чи реорганізованим з </w:t>
      </w:r>
      <w:proofErr w:type="gramStart"/>
      <w:r>
        <w:rPr>
          <w:color w:val="000000"/>
          <w:sz w:val="28"/>
          <w:szCs w:val="28"/>
        </w:rPr>
        <w:t>дня  внесення</w:t>
      </w:r>
      <w:proofErr w:type="gramEnd"/>
      <w:r>
        <w:rPr>
          <w:color w:val="000000"/>
          <w:sz w:val="28"/>
          <w:szCs w:val="28"/>
        </w:rPr>
        <w:t xml:space="preserve"> відповідного запису до Єдиного державного реєстру юридичних осіб, фізичних осіб-підприємців та громадських формувань. </w:t>
      </w:r>
    </w:p>
    <w:p w:rsidR="00621E7E" w:rsidRDefault="00621E7E" w:rsidP="00EC6023">
      <w:pPr>
        <w:pStyle w:val="a3"/>
        <w:spacing w:before="0" w:beforeAutospacing="0" w:after="0" w:afterAutospacing="0"/>
        <w:ind w:firstLine="540"/>
        <w:jc w:val="both"/>
        <w:rPr>
          <w:sz w:val="28"/>
          <w:szCs w:val="28"/>
        </w:rPr>
      </w:pPr>
      <w:r>
        <w:rPr>
          <w:color w:val="000000"/>
          <w:sz w:val="28"/>
          <w:szCs w:val="28"/>
        </w:rPr>
        <w:t>8.5. При реорганізації та ліквідації Підприємства працівникам, які звільняються, гарантується додержання їх прав та інтересів відповідно до чинного законодавства України.</w:t>
      </w:r>
    </w:p>
    <w:p w:rsidR="00621E7E" w:rsidRDefault="00621E7E" w:rsidP="00EC6023">
      <w:pPr>
        <w:pStyle w:val="a3"/>
        <w:spacing w:before="0" w:beforeAutospacing="0" w:after="0" w:afterAutospacing="0"/>
        <w:ind w:firstLine="540"/>
        <w:jc w:val="both"/>
        <w:rPr>
          <w:sz w:val="28"/>
          <w:szCs w:val="28"/>
        </w:rPr>
      </w:pPr>
      <w:r>
        <w:rPr>
          <w:sz w:val="28"/>
          <w:szCs w:val="28"/>
        </w:rPr>
        <w:t> </w:t>
      </w:r>
    </w:p>
    <w:p w:rsidR="00621E7E" w:rsidRDefault="00621E7E" w:rsidP="00EC6023">
      <w:pPr>
        <w:pStyle w:val="a3"/>
        <w:spacing w:before="0" w:beforeAutospacing="0" w:after="0" w:afterAutospacing="0"/>
        <w:jc w:val="both"/>
        <w:rPr>
          <w:sz w:val="28"/>
          <w:szCs w:val="28"/>
        </w:rPr>
      </w:pPr>
    </w:p>
    <w:p w:rsidR="00621E7E" w:rsidRDefault="00621E7E" w:rsidP="00EC6023">
      <w:pPr>
        <w:pStyle w:val="a3"/>
        <w:spacing w:before="0" w:beforeAutospacing="0" w:after="0" w:afterAutospacing="0"/>
        <w:jc w:val="both"/>
        <w:rPr>
          <w:sz w:val="28"/>
          <w:szCs w:val="28"/>
        </w:rPr>
      </w:pPr>
      <w:proofErr w:type="gramStart"/>
      <w:r>
        <w:rPr>
          <w:bCs/>
          <w:color w:val="000000"/>
          <w:sz w:val="28"/>
          <w:szCs w:val="28"/>
        </w:rPr>
        <w:t>Голова  ради</w:t>
      </w:r>
      <w:proofErr w:type="gramEnd"/>
      <w:r>
        <w:rPr>
          <w:bCs/>
          <w:color w:val="000000"/>
          <w:sz w:val="28"/>
          <w:szCs w:val="28"/>
        </w:rPr>
        <w:t xml:space="preserve">                                   </w:t>
      </w:r>
      <w:r>
        <w:rPr>
          <w:bCs/>
          <w:color w:val="000000"/>
          <w:sz w:val="28"/>
          <w:szCs w:val="28"/>
        </w:rPr>
        <w:tab/>
      </w:r>
      <w:r>
        <w:rPr>
          <w:bCs/>
          <w:color w:val="000000"/>
          <w:sz w:val="28"/>
          <w:szCs w:val="28"/>
        </w:rPr>
        <w:tab/>
      </w:r>
      <w:r>
        <w:rPr>
          <w:bCs/>
          <w:color w:val="000000"/>
          <w:sz w:val="28"/>
          <w:szCs w:val="28"/>
        </w:rPr>
        <w:tab/>
        <w:t>         О.П. Покутній</w:t>
      </w:r>
    </w:p>
    <w:p w:rsidR="00621E7E" w:rsidRPr="00EC6023" w:rsidRDefault="00621E7E" w:rsidP="00EC6023">
      <w:pPr>
        <w:jc w:val="both"/>
        <w:rPr>
          <w:lang w:val="ru-RU"/>
        </w:rPr>
      </w:pPr>
    </w:p>
    <w:sectPr w:rsidR="00621E7E" w:rsidRPr="00EC6023" w:rsidSect="00D023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3420F"/>
    <w:multiLevelType w:val="hybridMultilevel"/>
    <w:tmpl w:val="9BBE4326"/>
    <w:lvl w:ilvl="0" w:tplc="E10AE382">
      <w:start w:val="1"/>
      <w:numFmt w:val="decimal"/>
      <w:lvlText w:val="%1."/>
      <w:lvlJc w:val="left"/>
      <w:pPr>
        <w:ind w:left="1114" w:hanging="40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6023"/>
    <w:rsid w:val="00067F56"/>
    <w:rsid w:val="003066E2"/>
    <w:rsid w:val="00313895"/>
    <w:rsid w:val="003311E6"/>
    <w:rsid w:val="004B49FC"/>
    <w:rsid w:val="00590C4A"/>
    <w:rsid w:val="00621E7E"/>
    <w:rsid w:val="00655D8E"/>
    <w:rsid w:val="006C1518"/>
    <w:rsid w:val="00CE0F94"/>
    <w:rsid w:val="00D02353"/>
    <w:rsid w:val="00D53A82"/>
    <w:rsid w:val="00DA03EE"/>
    <w:rsid w:val="00E8153E"/>
    <w:rsid w:val="00EC6023"/>
    <w:rsid w:val="00ED5F4B"/>
    <w:rsid w:val="00FF1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308EAE6"/>
  <w15:docId w15:val="{FE274AEC-E9EA-489B-98C7-A36B1A7BC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023"/>
    <w:pPr>
      <w:spacing w:after="200" w:line="276" w:lineRule="auto"/>
    </w:pPr>
    <w:rPr>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C602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99"/>
    <w:qFormat/>
    <w:rsid w:val="00EC6023"/>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docdata">
    <w:name w:val="docdata"/>
    <w:aliases w:val="docy,v5,78092,baiaagaaboqcaaadosobaawvkgeaaaaaaaaaaaaaaaaaaaaaaaaaaaaaaaaaaaaaaaaaaaaaaaaaaaaaaaaaaaaaaaaaaaaaaaaaaaaaaaaaaaaaaaaaaaaaaaaaaaaaaaaaaaaaaaaaaaaaaaaaaaaaaaaaaaaaaaaaaaaaaaaaaaaaaaaaaaaaaaaaaaaaaaaaaaaaaaaaaaaaaaaaaaaaaaaaaaaaaaaaaa"/>
    <w:basedOn w:val="a"/>
    <w:uiPriority w:val="99"/>
    <w:semiHidden/>
    <w:rsid w:val="00EC602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5">
    <w:name w:val="Balloon Text"/>
    <w:basedOn w:val="a"/>
    <w:link w:val="a6"/>
    <w:uiPriority w:val="99"/>
    <w:semiHidden/>
    <w:rsid w:val="0031389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locked/>
    <w:rsid w:val="00313895"/>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779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10</Pages>
  <Words>2494</Words>
  <Characters>14221</Characters>
  <Application>Microsoft Office Word</Application>
  <DocSecurity>0</DocSecurity>
  <Lines>118</Lines>
  <Paragraphs>33</Paragraphs>
  <ScaleCrop>false</ScaleCrop>
  <Company/>
  <LinksUpToDate>false</LinksUpToDate>
  <CharactersWithSpaces>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2019-09-12T10:40:00Z</cp:lastPrinted>
  <dcterms:created xsi:type="dcterms:W3CDTF">2019-09-12T05:54:00Z</dcterms:created>
  <dcterms:modified xsi:type="dcterms:W3CDTF">2019-09-12T12:28:00Z</dcterms:modified>
</cp:coreProperties>
</file>